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D39" w:rsidRDefault="000A0D39" w:rsidP="000A0D39">
      <w:pPr>
        <w:adjustRightInd w:val="0"/>
        <w:jc w:val="center"/>
        <w:rPr>
          <w:rFonts w:ascii="宋体"/>
          <w:b/>
          <w:color w:val="FF3300"/>
          <w:w w:val="75"/>
          <w:sz w:val="100"/>
          <w:szCs w:val="100"/>
        </w:rPr>
      </w:pPr>
      <w:bookmarkStart w:id="0" w:name="_Toc309298969"/>
      <w:r>
        <w:rPr>
          <w:rFonts w:ascii="宋体" w:hAnsi="宋体" w:hint="eastAsia"/>
          <w:b/>
          <w:color w:val="FF3300"/>
          <w:w w:val="75"/>
          <w:sz w:val="100"/>
          <w:szCs w:val="100"/>
        </w:rPr>
        <w:t>南 昌 大 学 部 门 函 件</w:t>
      </w:r>
    </w:p>
    <w:p w:rsidR="000A0D39" w:rsidRDefault="000A0D39" w:rsidP="000A0D39">
      <w:pPr>
        <w:adjustRightInd w:val="0"/>
        <w:spacing w:line="320" w:lineRule="exact"/>
        <w:jc w:val="center"/>
        <w:rPr>
          <w:rFonts w:ascii="仿宋_GB2312"/>
        </w:rPr>
      </w:pPr>
    </w:p>
    <w:p w:rsidR="000A0D39" w:rsidRDefault="000A0D39" w:rsidP="000A0D39">
      <w:pPr>
        <w:adjustRightInd w:val="0"/>
        <w:spacing w:line="320" w:lineRule="exact"/>
        <w:jc w:val="center"/>
        <w:rPr>
          <w:rFonts w:ascii="仿宋_GB2312"/>
        </w:rPr>
      </w:pPr>
    </w:p>
    <w:p w:rsidR="000A0D39" w:rsidRDefault="000A0D39" w:rsidP="000A0D39">
      <w:pPr>
        <w:adjustRightInd w:val="0"/>
        <w:spacing w:line="320" w:lineRule="exact"/>
        <w:jc w:val="center"/>
        <w:rPr>
          <w:rFonts w:ascii="仿宋_GB2312"/>
        </w:rPr>
      </w:pPr>
    </w:p>
    <w:p w:rsidR="000A0D39" w:rsidRDefault="000A0D39" w:rsidP="000A0D39">
      <w:pPr>
        <w:adjustRightInd w:val="0"/>
        <w:spacing w:line="320" w:lineRule="exact"/>
        <w:jc w:val="center"/>
        <w:rPr>
          <w:rFonts w:ascii="仿宋_GB2312"/>
        </w:rPr>
      </w:pPr>
    </w:p>
    <w:p w:rsidR="000A0D39" w:rsidRDefault="000A0D39" w:rsidP="000A0D39">
      <w:pPr>
        <w:adjustRightInd w:val="0"/>
        <w:rPr>
          <w:rFonts w:ascii="仿宋_GB2312"/>
          <w:color w:val="FF3300"/>
          <w:sz w:val="28"/>
          <w:szCs w:val="28"/>
          <w:u w:val="thick"/>
        </w:rPr>
      </w:pPr>
      <w:r>
        <w:rPr>
          <w:rFonts w:ascii="仿宋_GB2312" w:hint="eastAsia"/>
          <w:color w:val="FF3300"/>
          <w:sz w:val="28"/>
          <w:szCs w:val="28"/>
          <w:u w:val="thick"/>
        </w:rPr>
        <w:t xml:space="preserve">　　　　　　　　　　　　　　　　</w:t>
      </w:r>
      <w:r>
        <w:rPr>
          <w:rFonts w:ascii="仿宋_GB2312" w:hint="eastAsia"/>
          <w:color w:val="FF3300"/>
          <w:sz w:val="28"/>
          <w:szCs w:val="28"/>
          <w:u w:val="thick"/>
        </w:rPr>
        <w:t xml:space="preserve"> </w:t>
      </w:r>
      <w:r>
        <w:rPr>
          <w:rFonts w:ascii="仿宋_GB2312" w:hint="eastAsia"/>
          <w:color w:val="FF3300"/>
          <w:sz w:val="28"/>
          <w:szCs w:val="28"/>
          <w:u w:val="thick"/>
        </w:rPr>
        <w:t xml:space="preserve">　　　　　　　　　　　　　</w:t>
      </w:r>
      <w:r>
        <w:rPr>
          <w:rFonts w:ascii="仿宋_GB2312" w:hint="eastAsia"/>
          <w:color w:val="FF3300"/>
          <w:sz w:val="28"/>
          <w:szCs w:val="28"/>
          <w:u w:val="thick"/>
        </w:rPr>
        <w:t xml:space="preserve">        </w:t>
      </w:r>
      <w:r>
        <w:rPr>
          <w:rFonts w:ascii="仿宋_GB2312" w:hint="eastAsia"/>
          <w:color w:val="FF3300"/>
          <w:sz w:val="28"/>
          <w:szCs w:val="28"/>
          <w:u w:val="thick"/>
        </w:rPr>
        <w:t xml:space="preserve">　</w:t>
      </w:r>
    </w:p>
    <w:p w:rsidR="000A0D39" w:rsidRDefault="000A0D39" w:rsidP="000A0D39">
      <w:pPr>
        <w:wordWrap w:val="0"/>
        <w:ind w:right="320"/>
        <w:jc w:val="right"/>
        <w:rPr>
          <w:b/>
          <w:sz w:val="32"/>
          <w:szCs w:val="32"/>
        </w:rPr>
      </w:pPr>
      <w:r>
        <w:rPr>
          <w:rFonts w:hint="eastAsia"/>
          <w:b/>
          <w:sz w:val="32"/>
          <w:szCs w:val="32"/>
        </w:rPr>
        <w:t>南大产函〔</w:t>
      </w:r>
      <w:r>
        <w:rPr>
          <w:b/>
          <w:sz w:val="32"/>
          <w:szCs w:val="32"/>
        </w:rPr>
        <w:t>2018</w:t>
      </w:r>
      <w:r>
        <w:rPr>
          <w:rFonts w:hint="eastAsia"/>
          <w:b/>
          <w:sz w:val="32"/>
          <w:szCs w:val="32"/>
        </w:rPr>
        <w:t>〕</w:t>
      </w:r>
      <w:r>
        <w:rPr>
          <w:b/>
          <w:sz w:val="32"/>
          <w:szCs w:val="32"/>
        </w:rPr>
        <w:t>1</w:t>
      </w:r>
      <w:r>
        <w:rPr>
          <w:rFonts w:hint="eastAsia"/>
          <w:b/>
          <w:sz w:val="32"/>
          <w:szCs w:val="32"/>
        </w:rPr>
        <w:t>2</w:t>
      </w:r>
      <w:r>
        <w:rPr>
          <w:rFonts w:hint="eastAsia"/>
          <w:b/>
          <w:sz w:val="32"/>
          <w:szCs w:val="32"/>
        </w:rPr>
        <w:t>号</w:t>
      </w:r>
    </w:p>
    <w:p w:rsidR="000A0D39" w:rsidRDefault="000A0D39" w:rsidP="000A0D39">
      <w:pPr>
        <w:ind w:right="320"/>
        <w:jc w:val="right"/>
        <w:rPr>
          <w:b/>
          <w:sz w:val="32"/>
          <w:szCs w:val="32"/>
        </w:rPr>
      </w:pPr>
    </w:p>
    <w:p w:rsidR="000A0D39" w:rsidRDefault="000A0D39" w:rsidP="000A0D39">
      <w:pPr>
        <w:jc w:val="center"/>
        <w:rPr>
          <w:b/>
          <w:sz w:val="32"/>
          <w:szCs w:val="32"/>
        </w:rPr>
      </w:pPr>
      <w:r>
        <w:rPr>
          <w:rFonts w:hint="eastAsia"/>
          <w:b/>
          <w:sz w:val="32"/>
          <w:szCs w:val="32"/>
        </w:rPr>
        <w:t>关于印发《南昌大学产业管理处（资产经营公司）</w:t>
      </w:r>
    </w:p>
    <w:p w:rsidR="000A0D39" w:rsidRDefault="000A0D39" w:rsidP="000A0D39">
      <w:pPr>
        <w:jc w:val="center"/>
        <w:rPr>
          <w:b/>
          <w:sz w:val="32"/>
          <w:szCs w:val="32"/>
        </w:rPr>
      </w:pPr>
      <w:r>
        <w:rPr>
          <w:rFonts w:hint="eastAsia"/>
          <w:b/>
          <w:sz w:val="32"/>
          <w:szCs w:val="32"/>
        </w:rPr>
        <w:t>矛盾纠纷排查调处工作制度》的通知</w:t>
      </w:r>
    </w:p>
    <w:p w:rsidR="000A0D39" w:rsidRDefault="000A0D39" w:rsidP="000A0D39">
      <w:pPr>
        <w:ind w:firstLineChars="200" w:firstLine="643"/>
        <w:jc w:val="center"/>
        <w:rPr>
          <w:b/>
          <w:sz w:val="32"/>
          <w:szCs w:val="32"/>
        </w:rPr>
      </w:pPr>
    </w:p>
    <w:p w:rsidR="000A0D39" w:rsidRDefault="000A0D39" w:rsidP="000A0D39">
      <w:pPr>
        <w:ind w:firstLineChars="150" w:firstLine="480"/>
        <w:rPr>
          <w:b/>
          <w:sz w:val="32"/>
          <w:szCs w:val="32"/>
        </w:rPr>
      </w:pPr>
      <w:r>
        <w:rPr>
          <w:rFonts w:hint="eastAsia"/>
          <w:sz w:val="32"/>
          <w:szCs w:val="32"/>
        </w:rPr>
        <w:t>《南昌大学产业管理处（资产经营公司）矛盾纠纷排查调处工作制度》，业经</w:t>
      </w:r>
      <w:r>
        <w:rPr>
          <w:sz w:val="32"/>
          <w:szCs w:val="32"/>
        </w:rPr>
        <w:t>2018</w:t>
      </w:r>
      <w:r>
        <w:rPr>
          <w:rFonts w:hint="eastAsia"/>
          <w:sz w:val="32"/>
          <w:szCs w:val="32"/>
        </w:rPr>
        <w:t>年</w:t>
      </w:r>
      <w:r>
        <w:rPr>
          <w:sz w:val="32"/>
          <w:szCs w:val="32"/>
        </w:rPr>
        <w:t>6</w:t>
      </w:r>
      <w:r>
        <w:rPr>
          <w:rFonts w:hint="eastAsia"/>
          <w:sz w:val="32"/>
          <w:szCs w:val="32"/>
        </w:rPr>
        <w:t>月</w:t>
      </w:r>
      <w:r>
        <w:rPr>
          <w:sz w:val="32"/>
          <w:szCs w:val="32"/>
        </w:rPr>
        <w:t>11</w:t>
      </w:r>
      <w:r>
        <w:rPr>
          <w:rFonts w:hint="eastAsia"/>
          <w:sz w:val="32"/>
          <w:szCs w:val="32"/>
        </w:rPr>
        <w:t>日产业处处务会、资产经营公司总裁办公会议审议通过，现予以印发，请遵照执行。</w:t>
      </w:r>
    </w:p>
    <w:p w:rsidR="000A0D39" w:rsidRDefault="000A0D39" w:rsidP="000A0D39">
      <w:pPr>
        <w:jc w:val="center"/>
        <w:rPr>
          <w:b/>
          <w:sz w:val="36"/>
          <w:szCs w:val="36"/>
        </w:rPr>
      </w:pPr>
    </w:p>
    <w:p w:rsidR="000A0D39" w:rsidRDefault="000A0D39" w:rsidP="000A0D39">
      <w:pPr>
        <w:jc w:val="center"/>
        <w:rPr>
          <w:b/>
          <w:sz w:val="36"/>
          <w:szCs w:val="36"/>
        </w:rPr>
      </w:pPr>
    </w:p>
    <w:p w:rsidR="000A0D39" w:rsidRDefault="000A0D39" w:rsidP="000A0D39">
      <w:pPr>
        <w:widowControl/>
        <w:adjustRightInd w:val="0"/>
        <w:snapToGrid w:val="0"/>
        <w:spacing w:line="300" w:lineRule="auto"/>
        <w:jc w:val="center"/>
        <w:rPr>
          <w:sz w:val="32"/>
          <w:szCs w:val="32"/>
        </w:rPr>
      </w:pPr>
    </w:p>
    <w:p w:rsidR="000A0D39" w:rsidRDefault="000A0D39" w:rsidP="000A0D39">
      <w:pPr>
        <w:widowControl/>
        <w:adjustRightInd w:val="0"/>
        <w:snapToGrid w:val="0"/>
        <w:spacing w:line="300" w:lineRule="auto"/>
        <w:jc w:val="center"/>
        <w:rPr>
          <w:sz w:val="32"/>
          <w:szCs w:val="32"/>
        </w:rPr>
      </w:pPr>
    </w:p>
    <w:p w:rsidR="000A0D39" w:rsidRDefault="000A0D39" w:rsidP="000A0D39">
      <w:pPr>
        <w:ind w:firstLineChars="1650" w:firstLine="5280"/>
        <w:rPr>
          <w:sz w:val="32"/>
          <w:szCs w:val="32"/>
        </w:rPr>
      </w:pPr>
      <w:r>
        <w:rPr>
          <w:rFonts w:hint="eastAsia"/>
          <w:sz w:val="32"/>
          <w:szCs w:val="32"/>
        </w:rPr>
        <w:t>南昌大学产业管理处</w:t>
      </w:r>
    </w:p>
    <w:p w:rsidR="000A0D39" w:rsidRDefault="000A0D39" w:rsidP="000A0D39">
      <w:pPr>
        <w:ind w:firstLineChars="1400" w:firstLine="4480"/>
        <w:rPr>
          <w:sz w:val="32"/>
          <w:szCs w:val="32"/>
        </w:rPr>
      </w:pPr>
      <w:r>
        <w:rPr>
          <w:rFonts w:hint="eastAsia"/>
          <w:sz w:val="32"/>
          <w:szCs w:val="32"/>
        </w:rPr>
        <w:t>南昌大学资产经营有限责任公司</w:t>
      </w:r>
    </w:p>
    <w:p w:rsidR="000A0D39" w:rsidRDefault="000A0D39" w:rsidP="000A0D39">
      <w:pPr>
        <w:ind w:leftChars="1628" w:left="3419" w:firstLineChars="650" w:firstLine="2080"/>
        <w:rPr>
          <w:sz w:val="32"/>
          <w:szCs w:val="32"/>
        </w:rPr>
      </w:pPr>
      <w:r>
        <w:rPr>
          <w:sz w:val="32"/>
          <w:szCs w:val="32"/>
        </w:rPr>
        <w:t>2018</w:t>
      </w:r>
      <w:r>
        <w:rPr>
          <w:rFonts w:hint="eastAsia"/>
          <w:sz w:val="32"/>
          <w:szCs w:val="32"/>
        </w:rPr>
        <w:t>年</w:t>
      </w:r>
      <w:r>
        <w:rPr>
          <w:sz w:val="32"/>
          <w:szCs w:val="32"/>
        </w:rPr>
        <w:t>6</w:t>
      </w:r>
      <w:r>
        <w:rPr>
          <w:rFonts w:hint="eastAsia"/>
          <w:sz w:val="32"/>
          <w:szCs w:val="32"/>
        </w:rPr>
        <w:t>月</w:t>
      </w:r>
      <w:r>
        <w:rPr>
          <w:sz w:val="32"/>
          <w:szCs w:val="32"/>
        </w:rPr>
        <w:t>11</w:t>
      </w:r>
      <w:r>
        <w:rPr>
          <w:rFonts w:hint="eastAsia"/>
          <w:sz w:val="32"/>
          <w:szCs w:val="32"/>
        </w:rPr>
        <w:t>日</w:t>
      </w:r>
    </w:p>
    <w:p w:rsidR="000A0D39" w:rsidRDefault="000A0D39" w:rsidP="000A0D39">
      <w:pPr>
        <w:ind w:leftChars="1628" w:left="3419" w:firstLineChars="650" w:firstLine="2080"/>
        <w:rPr>
          <w:sz w:val="32"/>
          <w:szCs w:val="32"/>
        </w:rPr>
      </w:pPr>
    </w:p>
    <w:p w:rsidR="000A0D39" w:rsidRDefault="000A0D39" w:rsidP="000A0D39">
      <w:pPr>
        <w:ind w:leftChars="1628" w:left="3419" w:firstLineChars="650" w:firstLine="2080"/>
        <w:rPr>
          <w:sz w:val="32"/>
          <w:szCs w:val="32"/>
        </w:rPr>
      </w:pPr>
    </w:p>
    <w:p w:rsidR="006849F5" w:rsidRDefault="003F7EF9" w:rsidP="00C3400A">
      <w:pPr>
        <w:spacing w:beforeLines="50" w:afterLines="50" w:line="500" w:lineRule="exact"/>
        <w:jc w:val="center"/>
        <w:outlineLvl w:val="0"/>
        <w:rPr>
          <w:rFonts w:ascii="宋体" w:eastAsia="宋体" w:hAnsi="宋体" w:cs="Times New Roman"/>
          <w:b/>
          <w:bCs/>
          <w:sz w:val="44"/>
          <w:szCs w:val="44"/>
        </w:rPr>
      </w:pPr>
      <w:r w:rsidRPr="00947A96">
        <w:rPr>
          <w:rFonts w:ascii="宋体" w:eastAsia="宋体" w:hAnsi="宋体" w:cs="Times New Roman" w:hint="eastAsia"/>
          <w:b/>
          <w:bCs/>
          <w:sz w:val="44"/>
          <w:szCs w:val="44"/>
        </w:rPr>
        <w:lastRenderedPageBreak/>
        <w:t>产业</w:t>
      </w:r>
      <w:r w:rsidR="000A0D39">
        <w:rPr>
          <w:rFonts w:ascii="宋体" w:eastAsia="宋体" w:hAnsi="宋体" w:cs="Times New Roman" w:hint="eastAsia"/>
          <w:b/>
          <w:bCs/>
          <w:sz w:val="44"/>
          <w:szCs w:val="44"/>
        </w:rPr>
        <w:t>管理</w:t>
      </w:r>
      <w:r w:rsidRPr="00947A96">
        <w:rPr>
          <w:rFonts w:ascii="宋体" w:eastAsia="宋体" w:hAnsi="宋体" w:cs="Times New Roman" w:hint="eastAsia"/>
          <w:b/>
          <w:bCs/>
          <w:sz w:val="44"/>
          <w:szCs w:val="44"/>
        </w:rPr>
        <w:t>处</w:t>
      </w:r>
      <w:r w:rsidR="006849F5">
        <w:rPr>
          <w:rFonts w:ascii="宋体" w:eastAsia="宋体" w:hAnsi="宋体" w:cs="Times New Roman" w:hint="eastAsia"/>
          <w:b/>
          <w:bCs/>
          <w:sz w:val="44"/>
          <w:szCs w:val="44"/>
        </w:rPr>
        <w:t>（资产经营公司）</w:t>
      </w:r>
    </w:p>
    <w:p w:rsidR="003F7EF9" w:rsidRDefault="003F7EF9" w:rsidP="00C3400A">
      <w:pPr>
        <w:spacing w:beforeLines="50" w:afterLines="50" w:line="500" w:lineRule="exact"/>
        <w:ind w:firstLineChars="396" w:firstLine="1749"/>
        <w:outlineLvl w:val="0"/>
        <w:rPr>
          <w:rFonts w:ascii="宋体" w:eastAsia="宋体" w:hAnsi="宋体" w:cs="Times New Roman"/>
          <w:b/>
          <w:bCs/>
          <w:sz w:val="44"/>
          <w:szCs w:val="44"/>
        </w:rPr>
      </w:pPr>
      <w:r w:rsidRPr="00947A96">
        <w:rPr>
          <w:rFonts w:ascii="宋体" w:eastAsia="宋体" w:hAnsi="宋体" w:cs="Times New Roman" w:hint="eastAsia"/>
          <w:b/>
          <w:bCs/>
          <w:sz w:val="44"/>
          <w:szCs w:val="44"/>
        </w:rPr>
        <w:t>矛盾纠纷排查调处工作制度</w:t>
      </w:r>
      <w:bookmarkEnd w:id="0"/>
    </w:p>
    <w:p w:rsidR="000A0D39" w:rsidRPr="000A0D39" w:rsidRDefault="000A0D39" w:rsidP="00C3400A">
      <w:pPr>
        <w:spacing w:beforeLines="50" w:afterLines="50" w:line="500" w:lineRule="exact"/>
        <w:ind w:firstLineChars="396" w:firstLine="1749"/>
        <w:outlineLvl w:val="0"/>
        <w:rPr>
          <w:rFonts w:ascii="宋体" w:eastAsia="宋体" w:hAnsi="宋体" w:cs="Times New Roman"/>
          <w:b/>
          <w:bCs/>
          <w:sz w:val="44"/>
          <w:szCs w:val="44"/>
        </w:rPr>
      </w:pPr>
    </w:p>
    <w:p w:rsidR="006849F5" w:rsidRPr="00947A96" w:rsidRDefault="006849F5" w:rsidP="006849F5">
      <w:pPr>
        <w:snapToGrid w:val="0"/>
        <w:spacing w:line="560" w:lineRule="exact"/>
        <w:ind w:firstLineChars="200" w:firstLine="640"/>
        <w:rPr>
          <w:rFonts w:ascii="仿宋_GB2312" w:eastAsia="仿宋_GB2312" w:hAnsi="Calibri" w:cs="Times New Roman"/>
          <w:sz w:val="32"/>
          <w:szCs w:val="32"/>
        </w:rPr>
      </w:pPr>
      <w:r w:rsidRPr="00947A96">
        <w:rPr>
          <w:rFonts w:ascii="仿宋_GB2312" w:eastAsia="仿宋_GB2312" w:hAnsi="Calibri" w:cs="Times New Roman" w:hint="eastAsia"/>
          <w:sz w:val="32"/>
          <w:szCs w:val="32"/>
        </w:rPr>
        <w:t>为进一步加强</w:t>
      </w:r>
      <w:r w:rsidR="006346BC">
        <w:rPr>
          <w:rFonts w:ascii="仿宋_GB2312" w:eastAsia="仿宋_GB2312" w:hAnsi="Calibri" w:cs="Times New Roman" w:hint="eastAsia"/>
          <w:sz w:val="32"/>
          <w:szCs w:val="32"/>
        </w:rPr>
        <w:t>产业系统</w:t>
      </w:r>
      <w:r>
        <w:rPr>
          <w:rFonts w:ascii="仿宋_GB2312" w:eastAsia="仿宋_GB2312" w:hAnsi="Calibri" w:cs="Times New Roman" w:hint="eastAsia"/>
          <w:sz w:val="32"/>
          <w:szCs w:val="32"/>
        </w:rPr>
        <w:t>安全稳定工作</w:t>
      </w:r>
      <w:r w:rsidRPr="00947A96">
        <w:rPr>
          <w:rFonts w:ascii="仿宋_GB2312" w:eastAsia="仿宋_GB2312" w:hAnsi="Calibri" w:cs="Times New Roman" w:hint="eastAsia"/>
          <w:sz w:val="32"/>
          <w:szCs w:val="32"/>
        </w:rPr>
        <w:t>，促进矛盾纠纷排查</w:t>
      </w:r>
      <w:r>
        <w:rPr>
          <w:rFonts w:ascii="仿宋_GB2312" w:eastAsia="仿宋_GB2312" w:hAnsi="Calibri" w:cs="Times New Roman" w:hint="eastAsia"/>
          <w:sz w:val="32"/>
          <w:szCs w:val="32"/>
        </w:rPr>
        <w:t>调处</w:t>
      </w:r>
      <w:r w:rsidRPr="00947A96">
        <w:rPr>
          <w:rFonts w:ascii="仿宋_GB2312" w:eastAsia="仿宋_GB2312" w:hAnsi="Calibri" w:cs="Times New Roman" w:hint="eastAsia"/>
          <w:sz w:val="32"/>
          <w:szCs w:val="32"/>
        </w:rPr>
        <w:t>工作规范化、</w:t>
      </w:r>
      <w:r>
        <w:rPr>
          <w:rFonts w:ascii="仿宋_GB2312" w:eastAsia="仿宋_GB2312" w:hAnsi="Calibri" w:cs="Times New Roman" w:hint="eastAsia"/>
          <w:sz w:val="32"/>
          <w:szCs w:val="32"/>
        </w:rPr>
        <w:t>制度化、常态化</w:t>
      </w:r>
      <w:r w:rsidRPr="00947A96">
        <w:rPr>
          <w:rFonts w:ascii="仿宋_GB2312" w:eastAsia="仿宋_GB2312" w:hAnsi="Calibri" w:cs="Times New Roman" w:hint="eastAsia"/>
          <w:sz w:val="32"/>
          <w:szCs w:val="32"/>
        </w:rPr>
        <w:t>，切实把矛盾纠纷排查工作做实做细，</w:t>
      </w:r>
      <w:r>
        <w:rPr>
          <w:rFonts w:ascii="仿宋_GB2312" w:eastAsia="仿宋_GB2312" w:hAnsi="Calibri" w:cs="Times New Roman" w:hint="eastAsia"/>
          <w:sz w:val="32"/>
          <w:szCs w:val="32"/>
        </w:rPr>
        <w:t>力求使之消除在萌芽状态。</w:t>
      </w:r>
      <w:r w:rsidRPr="00947A96">
        <w:rPr>
          <w:rFonts w:ascii="仿宋_GB2312" w:eastAsia="仿宋_GB2312" w:hAnsi="Calibri" w:cs="Times New Roman" w:hint="eastAsia"/>
          <w:sz w:val="32"/>
          <w:szCs w:val="32"/>
        </w:rPr>
        <w:t>根据</w:t>
      </w:r>
      <w:r>
        <w:rPr>
          <w:rFonts w:ascii="仿宋_GB2312" w:eastAsia="仿宋_GB2312" w:hAnsi="Calibri" w:cs="Times New Roman" w:hint="eastAsia"/>
          <w:sz w:val="32"/>
          <w:szCs w:val="32"/>
        </w:rPr>
        <w:t>学校</w:t>
      </w:r>
      <w:r w:rsidRPr="00947A96">
        <w:rPr>
          <w:rFonts w:ascii="仿宋_GB2312" w:eastAsia="仿宋_GB2312" w:hAnsi="Calibri" w:cs="Times New Roman" w:hint="eastAsia"/>
          <w:sz w:val="32"/>
          <w:szCs w:val="32"/>
        </w:rPr>
        <w:t>要求，结合</w:t>
      </w:r>
      <w:r>
        <w:rPr>
          <w:rFonts w:ascii="仿宋_GB2312" w:eastAsia="仿宋_GB2312" w:hAnsi="Calibri" w:cs="Times New Roman" w:hint="eastAsia"/>
          <w:sz w:val="32"/>
          <w:szCs w:val="32"/>
        </w:rPr>
        <w:t>产业工作</w:t>
      </w:r>
      <w:r w:rsidRPr="00947A96">
        <w:rPr>
          <w:rFonts w:ascii="仿宋_GB2312" w:eastAsia="仿宋_GB2312" w:hAnsi="Calibri" w:cs="Times New Roman" w:hint="eastAsia"/>
          <w:sz w:val="32"/>
          <w:szCs w:val="32"/>
        </w:rPr>
        <w:t>实际，特制定本制度</w:t>
      </w:r>
      <w:r>
        <w:rPr>
          <w:rFonts w:ascii="仿宋_GB2312" w:eastAsia="仿宋_GB2312" w:hAnsi="Calibri" w:cs="Times New Roman" w:hint="eastAsia"/>
          <w:sz w:val="32"/>
          <w:szCs w:val="32"/>
        </w:rPr>
        <w:t>。</w:t>
      </w:r>
    </w:p>
    <w:p w:rsidR="003F7EF9" w:rsidRPr="00006A04" w:rsidRDefault="003F7EF9" w:rsidP="003F7EF9">
      <w:pPr>
        <w:spacing w:line="240" w:lineRule="exact"/>
        <w:rPr>
          <w:rFonts w:ascii="Calibri" w:eastAsia="宋体" w:hAnsi="Calibri" w:cs="Times New Roman"/>
        </w:rPr>
      </w:pPr>
    </w:p>
    <w:p w:rsidR="003F7EF9" w:rsidRPr="00947A96" w:rsidRDefault="003F7EF9" w:rsidP="003F7EF9">
      <w:pPr>
        <w:snapToGrid w:val="0"/>
        <w:spacing w:line="520" w:lineRule="exact"/>
        <w:ind w:firstLineChars="200" w:firstLine="640"/>
        <w:rPr>
          <w:rFonts w:ascii="仿宋_GB2312" w:eastAsia="仿宋_GB2312" w:hAnsi="Calibri" w:cs="Times New Roman"/>
          <w:b/>
          <w:sz w:val="32"/>
          <w:szCs w:val="32"/>
        </w:rPr>
      </w:pPr>
      <w:r w:rsidRPr="00947A96">
        <w:rPr>
          <w:rFonts w:ascii="仿宋_GB2312" w:eastAsia="仿宋_GB2312" w:hAnsi="Calibri" w:cs="Times New Roman" w:hint="eastAsia"/>
          <w:b/>
          <w:sz w:val="32"/>
          <w:szCs w:val="32"/>
        </w:rPr>
        <w:t>一、</w:t>
      </w:r>
      <w:r w:rsidR="006346BC">
        <w:rPr>
          <w:rFonts w:ascii="仿宋_GB2312" w:eastAsia="仿宋_GB2312" w:hAnsi="Calibri" w:cs="Times New Roman" w:hint="eastAsia"/>
          <w:b/>
          <w:sz w:val="32"/>
          <w:szCs w:val="32"/>
        </w:rPr>
        <w:t>矛盾纠纷</w:t>
      </w:r>
      <w:r w:rsidRPr="00947A96">
        <w:rPr>
          <w:rFonts w:ascii="仿宋_GB2312" w:eastAsia="仿宋_GB2312" w:hAnsi="Calibri" w:cs="Times New Roman" w:hint="eastAsia"/>
          <w:b/>
          <w:sz w:val="32"/>
          <w:szCs w:val="32"/>
        </w:rPr>
        <w:t>排查</w:t>
      </w:r>
      <w:r w:rsidR="008B54E5">
        <w:rPr>
          <w:rFonts w:ascii="仿宋_GB2312" w:eastAsia="仿宋_GB2312" w:hAnsi="Calibri" w:cs="Times New Roman" w:hint="eastAsia"/>
          <w:b/>
          <w:sz w:val="32"/>
          <w:szCs w:val="32"/>
        </w:rPr>
        <w:t>工作</w:t>
      </w:r>
      <w:r w:rsidRPr="00947A96">
        <w:rPr>
          <w:rFonts w:ascii="仿宋_GB2312" w:eastAsia="仿宋_GB2312" w:hAnsi="Calibri" w:cs="Times New Roman" w:hint="eastAsia"/>
          <w:b/>
          <w:sz w:val="32"/>
          <w:szCs w:val="32"/>
        </w:rPr>
        <w:t>制度</w:t>
      </w:r>
    </w:p>
    <w:p w:rsidR="006346BC" w:rsidRPr="00847AA7" w:rsidRDefault="00847AA7" w:rsidP="00847AA7">
      <w:pPr>
        <w:snapToGrid w:val="0"/>
        <w:spacing w:line="520" w:lineRule="exact"/>
        <w:ind w:firstLineChars="200" w:firstLine="643"/>
        <w:jc w:val="left"/>
        <w:rPr>
          <w:rFonts w:ascii="仿宋_GB2312" w:eastAsia="仿宋_GB2312" w:hAnsi="宋体" w:cs="宋体"/>
          <w:b/>
          <w:kern w:val="0"/>
          <w:sz w:val="32"/>
          <w:szCs w:val="32"/>
        </w:rPr>
      </w:pPr>
      <w:r w:rsidRPr="00847AA7">
        <w:rPr>
          <w:rFonts w:ascii="黑体" w:eastAsia="黑体" w:hAnsi="宋体" w:cs="宋体" w:hint="eastAsia"/>
          <w:b/>
          <w:kern w:val="0"/>
          <w:sz w:val="32"/>
          <w:szCs w:val="32"/>
        </w:rPr>
        <w:t>（一）</w:t>
      </w:r>
      <w:r w:rsidR="006346BC" w:rsidRPr="00847AA7">
        <w:rPr>
          <w:rFonts w:ascii="仿宋_GB2312" w:eastAsia="仿宋_GB2312" w:hAnsi="宋体" w:cs="宋体" w:hint="eastAsia"/>
          <w:b/>
          <w:kern w:val="0"/>
          <w:sz w:val="32"/>
          <w:szCs w:val="32"/>
        </w:rPr>
        <w:t>排查内容</w:t>
      </w:r>
    </w:p>
    <w:p w:rsidR="006346BC" w:rsidRDefault="00847AA7" w:rsidP="006346BC">
      <w:pPr>
        <w:snapToGrid w:val="0"/>
        <w:spacing w:line="520" w:lineRule="exact"/>
        <w:ind w:firstLineChars="200" w:firstLine="640"/>
        <w:rPr>
          <w:rFonts w:ascii="仿宋_GB2312" w:eastAsia="仿宋_GB2312" w:hAnsi="宋体"/>
          <w:sz w:val="32"/>
          <w:szCs w:val="32"/>
        </w:rPr>
      </w:pPr>
      <w:r>
        <w:rPr>
          <w:rFonts w:ascii="仿宋_GB2312" w:eastAsia="仿宋_GB2312" w:hAnsi="宋体" w:cs="宋体" w:hint="eastAsia"/>
          <w:kern w:val="0"/>
          <w:sz w:val="32"/>
          <w:szCs w:val="32"/>
        </w:rPr>
        <w:t>1、</w:t>
      </w:r>
      <w:r w:rsidR="006346BC">
        <w:rPr>
          <w:rFonts w:ascii="仿宋_GB2312" w:eastAsia="仿宋_GB2312" w:hAnsi="宋体" w:hint="eastAsia"/>
          <w:sz w:val="32"/>
          <w:szCs w:val="32"/>
        </w:rPr>
        <w:t>对“法轮功”邪教人员的帮教管控情况；</w:t>
      </w:r>
    </w:p>
    <w:p w:rsidR="006346BC" w:rsidRPr="00387F7A" w:rsidRDefault="00847AA7" w:rsidP="006346BC">
      <w:pPr>
        <w:snapToGrid w:val="0"/>
        <w:spacing w:line="520" w:lineRule="exact"/>
        <w:ind w:firstLineChars="200" w:firstLine="640"/>
        <w:rPr>
          <w:rFonts w:ascii="仿宋_GB2312" w:eastAsia="仿宋_GB2312" w:hAnsi="宋体"/>
          <w:sz w:val="32"/>
          <w:szCs w:val="32"/>
        </w:rPr>
      </w:pPr>
      <w:r>
        <w:rPr>
          <w:rFonts w:ascii="仿宋_GB2312" w:eastAsia="仿宋_GB2312" w:hAnsi="宋体" w:cs="宋体" w:hint="eastAsia"/>
          <w:kern w:val="0"/>
          <w:sz w:val="32"/>
          <w:szCs w:val="32"/>
        </w:rPr>
        <w:t>2、</w:t>
      </w:r>
      <w:r w:rsidR="006346BC">
        <w:rPr>
          <w:rFonts w:ascii="仿宋_GB2312" w:eastAsia="仿宋_GB2312" w:hAnsi="宋体" w:hint="eastAsia"/>
          <w:sz w:val="32"/>
          <w:szCs w:val="32"/>
        </w:rPr>
        <w:t>重点关注因劳资纠纷、福利待遇、社会保障、拆迁回迁、教育医疗、涉法涉诉等问题而引发的矛盾纠纷；</w:t>
      </w:r>
    </w:p>
    <w:p w:rsidR="006346BC" w:rsidRDefault="00847AA7" w:rsidP="006346BC">
      <w:pPr>
        <w:snapToGrid w:val="0"/>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w:t>
      </w:r>
      <w:r w:rsidR="006346BC">
        <w:rPr>
          <w:rFonts w:ascii="仿宋_GB2312" w:eastAsia="仿宋_GB2312" w:hAnsi="宋体" w:cs="宋体" w:hint="eastAsia"/>
          <w:kern w:val="0"/>
          <w:sz w:val="32"/>
          <w:szCs w:val="32"/>
        </w:rPr>
        <w:t>高度重视因消防安全、生产安全、食品安全、交通安全等问题诱发的矛盾纠纷；</w:t>
      </w:r>
    </w:p>
    <w:p w:rsidR="006346BC" w:rsidRDefault="00847AA7" w:rsidP="00847AA7">
      <w:pPr>
        <w:snapToGrid w:val="0"/>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w:t>
      </w:r>
      <w:r w:rsidR="006346BC">
        <w:rPr>
          <w:rFonts w:ascii="仿宋_GB2312" w:eastAsia="仿宋_GB2312" w:hAnsi="宋体" w:cs="宋体" w:hint="eastAsia"/>
          <w:kern w:val="0"/>
          <w:sz w:val="32"/>
          <w:szCs w:val="32"/>
        </w:rPr>
        <w:t>其他影响企业安全稳定的问题。</w:t>
      </w:r>
    </w:p>
    <w:p w:rsidR="00847AA7" w:rsidRPr="00847AA7" w:rsidRDefault="00847AA7" w:rsidP="00847AA7">
      <w:pPr>
        <w:snapToGrid w:val="0"/>
        <w:spacing w:line="520" w:lineRule="exact"/>
        <w:ind w:firstLineChars="200" w:firstLine="643"/>
        <w:jc w:val="left"/>
        <w:rPr>
          <w:rFonts w:ascii="仿宋_GB2312" w:eastAsia="仿宋_GB2312" w:hAnsi="宋体" w:cs="宋体"/>
          <w:b/>
          <w:kern w:val="0"/>
          <w:sz w:val="32"/>
          <w:szCs w:val="32"/>
        </w:rPr>
      </w:pPr>
      <w:r w:rsidRPr="00847AA7">
        <w:rPr>
          <w:rFonts w:ascii="黑体" w:eastAsia="黑体" w:hAnsi="宋体" w:cs="宋体" w:hint="eastAsia"/>
          <w:b/>
          <w:kern w:val="0"/>
          <w:sz w:val="32"/>
          <w:szCs w:val="32"/>
        </w:rPr>
        <w:t>（二）</w:t>
      </w:r>
      <w:r w:rsidR="006346BC" w:rsidRPr="00847AA7">
        <w:rPr>
          <w:rFonts w:ascii="仿宋_GB2312" w:eastAsia="仿宋_GB2312" w:hAnsi="宋体" w:cs="宋体" w:hint="eastAsia"/>
          <w:b/>
          <w:kern w:val="0"/>
          <w:sz w:val="32"/>
          <w:szCs w:val="32"/>
        </w:rPr>
        <w:t>排查方式</w:t>
      </w:r>
    </w:p>
    <w:p w:rsidR="006346BC" w:rsidRDefault="006346BC" w:rsidP="006346BC">
      <w:pPr>
        <w:snapToGrid w:val="0"/>
        <w:spacing w:line="52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分为日常排查、定期排查和重点排查</w:t>
      </w:r>
      <w:r w:rsidR="00847AA7" w:rsidRPr="00947A96">
        <w:rPr>
          <w:rFonts w:ascii="仿宋_GB2312" w:eastAsia="仿宋_GB2312" w:hAnsi="Calibri" w:cs="Times New Roman" w:hint="eastAsia"/>
          <w:sz w:val="32"/>
          <w:szCs w:val="32"/>
        </w:rPr>
        <w:t>，确保各种矛盾纠纷早发现、早报告、早处置。</w:t>
      </w:r>
    </w:p>
    <w:p w:rsidR="006346BC" w:rsidRPr="00847AA7" w:rsidRDefault="00847AA7" w:rsidP="00847AA7">
      <w:pPr>
        <w:snapToGrid w:val="0"/>
        <w:spacing w:line="52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r w:rsidR="006346BC" w:rsidRPr="00847AA7">
        <w:rPr>
          <w:rFonts w:ascii="仿宋_GB2312" w:eastAsia="仿宋_GB2312" w:hAnsi="宋体" w:cs="宋体" w:hint="eastAsia"/>
          <w:kern w:val="0"/>
          <w:sz w:val="32"/>
          <w:szCs w:val="32"/>
        </w:rPr>
        <w:t>日常排查。结合日常工作，随时发现、掌握各种矛盾纠纷</w:t>
      </w:r>
      <w:r w:rsidR="00BA7867">
        <w:rPr>
          <w:rFonts w:ascii="仿宋_GB2312" w:eastAsia="仿宋_GB2312" w:hAnsi="宋体" w:cs="宋体" w:hint="eastAsia"/>
          <w:kern w:val="0"/>
          <w:sz w:val="32"/>
          <w:szCs w:val="32"/>
        </w:rPr>
        <w:t>；</w:t>
      </w:r>
    </w:p>
    <w:p w:rsidR="006346BC" w:rsidRPr="00847AA7" w:rsidRDefault="00847AA7" w:rsidP="00847AA7">
      <w:pPr>
        <w:snapToGrid w:val="0"/>
        <w:spacing w:line="52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w:t>
      </w:r>
      <w:r w:rsidR="006346BC" w:rsidRPr="00847AA7">
        <w:rPr>
          <w:rFonts w:ascii="仿宋_GB2312" w:eastAsia="仿宋_GB2312" w:hAnsi="宋体" w:cs="宋体" w:hint="eastAsia"/>
          <w:kern w:val="0"/>
          <w:sz w:val="32"/>
          <w:szCs w:val="32"/>
        </w:rPr>
        <w:t>定期排查。按照规定，每月组织开展一次例行排查，把矛盾纠纷排查作为一项经常性工作，常抓不懈</w:t>
      </w:r>
      <w:r w:rsidR="00BA7867">
        <w:rPr>
          <w:rFonts w:ascii="仿宋_GB2312" w:eastAsia="仿宋_GB2312" w:hAnsi="宋体" w:cs="宋体" w:hint="eastAsia"/>
          <w:kern w:val="0"/>
          <w:sz w:val="32"/>
          <w:szCs w:val="32"/>
        </w:rPr>
        <w:t>；</w:t>
      </w:r>
    </w:p>
    <w:p w:rsidR="00BA7867" w:rsidRDefault="00847AA7" w:rsidP="00F30D73">
      <w:pPr>
        <w:snapToGrid w:val="0"/>
        <w:spacing w:line="52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3、</w:t>
      </w:r>
      <w:r w:rsidR="006346BC" w:rsidRPr="00847AA7">
        <w:rPr>
          <w:rFonts w:ascii="仿宋_GB2312" w:eastAsia="仿宋_GB2312" w:hAnsi="宋体" w:cs="宋体" w:hint="eastAsia"/>
          <w:kern w:val="0"/>
          <w:sz w:val="32"/>
          <w:szCs w:val="32"/>
        </w:rPr>
        <w:t>重点排查。</w:t>
      </w:r>
      <w:r w:rsidR="006346BC">
        <w:rPr>
          <w:rFonts w:ascii="仿宋_GB2312" w:eastAsia="仿宋_GB2312" w:hAnsi="宋体" w:cs="宋体" w:hint="eastAsia"/>
          <w:kern w:val="0"/>
          <w:sz w:val="32"/>
          <w:szCs w:val="32"/>
        </w:rPr>
        <w:t>在临近重大活动、重要节庆日、社会敏感期，对矛盾较大的重点人群和重要事项，集中力量组织开展重点排查。</w:t>
      </w:r>
    </w:p>
    <w:p w:rsidR="00931164" w:rsidRDefault="00931164" w:rsidP="00F30D73">
      <w:pPr>
        <w:snapToGrid w:val="0"/>
        <w:spacing w:line="520" w:lineRule="exact"/>
        <w:ind w:firstLineChars="200" w:firstLine="640"/>
        <w:rPr>
          <w:rFonts w:ascii="仿宋_GB2312" w:eastAsia="仿宋_GB2312" w:hAnsi="宋体" w:cs="宋体"/>
          <w:kern w:val="0"/>
          <w:sz w:val="32"/>
          <w:szCs w:val="32"/>
        </w:rPr>
      </w:pPr>
    </w:p>
    <w:p w:rsidR="008B54E5" w:rsidRDefault="003F7EF9" w:rsidP="003F7EF9">
      <w:pPr>
        <w:snapToGrid w:val="0"/>
        <w:spacing w:line="520" w:lineRule="exact"/>
        <w:ind w:firstLineChars="200" w:firstLine="640"/>
        <w:rPr>
          <w:rFonts w:ascii="仿宋_GB2312" w:eastAsia="仿宋_GB2312" w:hAnsi="Calibri" w:cs="Times New Roman"/>
          <w:b/>
          <w:sz w:val="32"/>
          <w:szCs w:val="32"/>
        </w:rPr>
      </w:pPr>
      <w:r w:rsidRPr="00947A96">
        <w:rPr>
          <w:rFonts w:ascii="仿宋_GB2312" w:eastAsia="仿宋_GB2312" w:hAnsi="Calibri" w:cs="Times New Roman" w:hint="eastAsia"/>
          <w:b/>
          <w:sz w:val="32"/>
          <w:szCs w:val="32"/>
        </w:rPr>
        <w:t>二、</w:t>
      </w:r>
      <w:r w:rsidR="008B54E5">
        <w:rPr>
          <w:rFonts w:ascii="仿宋_GB2312" w:eastAsia="仿宋_GB2312" w:hAnsi="Calibri" w:cs="Times New Roman" w:hint="eastAsia"/>
          <w:b/>
          <w:sz w:val="32"/>
          <w:szCs w:val="32"/>
        </w:rPr>
        <w:t>矛盾纠纷调处工作制度</w:t>
      </w:r>
    </w:p>
    <w:p w:rsidR="003F6B2A" w:rsidRPr="007C3935" w:rsidRDefault="003F6B2A" w:rsidP="003F6B2A">
      <w:pPr>
        <w:snapToGrid w:val="0"/>
        <w:spacing w:line="520" w:lineRule="exact"/>
        <w:ind w:firstLineChars="200" w:firstLine="640"/>
        <w:rPr>
          <w:rFonts w:ascii="仿宋_GB2312" w:eastAsia="仿宋_GB2312" w:hAnsi="Calibri" w:cs="Times New Roman"/>
          <w:b/>
          <w:sz w:val="32"/>
          <w:szCs w:val="32"/>
        </w:rPr>
      </w:pPr>
      <w:r>
        <w:rPr>
          <w:rFonts w:ascii="仿宋_GB2312" w:eastAsia="仿宋_GB2312" w:hAnsi="Calibri" w:cs="Times New Roman" w:hint="eastAsia"/>
          <w:b/>
          <w:sz w:val="32"/>
          <w:szCs w:val="32"/>
        </w:rPr>
        <w:t>（一）</w:t>
      </w:r>
      <w:r w:rsidRPr="007C3935">
        <w:rPr>
          <w:rFonts w:ascii="仿宋_GB2312" w:eastAsia="仿宋_GB2312" w:hAnsi="Calibri" w:cs="Times New Roman" w:hint="eastAsia"/>
          <w:b/>
          <w:sz w:val="32"/>
          <w:szCs w:val="32"/>
        </w:rPr>
        <w:t>工作原则</w:t>
      </w:r>
    </w:p>
    <w:p w:rsidR="003F6B2A" w:rsidRPr="007C3935" w:rsidRDefault="003F6B2A" w:rsidP="003F6B2A">
      <w:pPr>
        <w:snapToGrid w:val="0"/>
        <w:spacing w:line="520" w:lineRule="exact"/>
        <w:ind w:firstLineChars="200" w:firstLine="640"/>
        <w:rPr>
          <w:rFonts w:ascii="仿宋_GB2312" w:eastAsia="仿宋_GB2312" w:hAnsi="Calibri" w:cs="Times New Roman"/>
          <w:sz w:val="32"/>
          <w:szCs w:val="32"/>
        </w:rPr>
      </w:pPr>
      <w:r w:rsidRPr="007C3935">
        <w:rPr>
          <w:rFonts w:ascii="仿宋_GB2312" w:eastAsia="仿宋_GB2312" w:hAnsi="Calibri" w:cs="Times New Roman" w:hint="eastAsia"/>
          <w:sz w:val="32"/>
          <w:szCs w:val="32"/>
        </w:rPr>
        <w:lastRenderedPageBreak/>
        <w:t>1、坚持以实事为依据，以法律为准绳，秉公处理的原则</w:t>
      </w:r>
      <w:r>
        <w:rPr>
          <w:rFonts w:ascii="仿宋_GB2312" w:eastAsia="仿宋_GB2312" w:hAnsi="Calibri" w:cs="Times New Roman" w:hint="eastAsia"/>
          <w:sz w:val="32"/>
          <w:szCs w:val="32"/>
        </w:rPr>
        <w:t>；</w:t>
      </w:r>
    </w:p>
    <w:p w:rsidR="003F6B2A" w:rsidRPr="007C3935" w:rsidRDefault="003F6B2A" w:rsidP="003F6B2A">
      <w:pPr>
        <w:snapToGrid w:val="0"/>
        <w:spacing w:line="520" w:lineRule="exact"/>
        <w:ind w:firstLineChars="200" w:firstLine="640"/>
        <w:rPr>
          <w:rFonts w:ascii="仿宋_GB2312" w:eastAsia="仿宋_GB2312" w:hAnsi="Calibri" w:cs="Times New Roman"/>
          <w:sz w:val="32"/>
          <w:szCs w:val="32"/>
        </w:rPr>
      </w:pPr>
      <w:r w:rsidRPr="007C3935">
        <w:rPr>
          <w:rFonts w:ascii="仿宋_GB2312" w:eastAsia="仿宋_GB2312" w:hAnsi="Calibri" w:cs="Times New Roman" w:hint="eastAsia"/>
          <w:sz w:val="32"/>
          <w:szCs w:val="32"/>
        </w:rPr>
        <w:t>2、坚持落实工作措施与解决实际问题相结合的原则</w:t>
      </w:r>
      <w:r>
        <w:rPr>
          <w:rFonts w:ascii="仿宋_GB2312" w:eastAsia="仿宋_GB2312" w:hAnsi="Calibri" w:cs="Times New Roman" w:hint="eastAsia"/>
          <w:sz w:val="32"/>
          <w:szCs w:val="32"/>
        </w:rPr>
        <w:t>；</w:t>
      </w:r>
    </w:p>
    <w:p w:rsidR="003F6B2A" w:rsidRPr="007C3935" w:rsidRDefault="003F6B2A" w:rsidP="003F6B2A">
      <w:pPr>
        <w:snapToGrid w:val="0"/>
        <w:spacing w:line="520" w:lineRule="exact"/>
        <w:ind w:firstLineChars="200" w:firstLine="640"/>
        <w:rPr>
          <w:rFonts w:ascii="仿宋_GB2312" w:eastAsia="仿宋_GB2312" w:hAnsi="Calibri" w:cs="Times New Roman"/>
          <w:sz w:val="32"/>
          <w:szCs w:val="32"/>
        </w:rPr>
      </w:pPr>
      <w:r w:rsidRPr="007C3935">
        <w:rPr>
          <w:rFonts w:ascii="仿宋_GB2312" w:eastAsia="仿宋_GB2312" w:hAnsi="Calibri" w:cs="Times New Roman" w:hint="eastAsia"/>
          <w:sz w:val="32"/>
          <w:szCs w:val="32"/>
        </w:rPr>
        <w:t>3、坚持原则性与灵活性相结合，妥善处理，维护稳定的原则</w:t>
      </w:r>
      <w:r>
        <w:rPr>
          <w:rFonts w:ascii="仿宋_GB2312" w:eastAsia="仿宋_GB2312" w:hAnsi="Calibri" w:cs="Times New Roman" w:hint="eastAsia"/>
          <w:sz w:val="32"/>
          <w:szCs w:val="32"/>
        </w:rPr>
        <w:t>；</w:t>
      </w:r>
    </w:p>
    <w:p w:rsidR="003F6B2A" w:rsidRPr="007C3935" w:rsidRDefault="003F6B2A" w:rsidP="003F6B2A">
      <w:pPr>
        <w:snapToGrid w:val="0"/>
        <w:spacing w:line="520" w:lineRule="exact"/>
        <w:ind w:firstLineChars="200" w:firstLine="640"/>
        <w:rPr>
          <w:rFonts w:ascii="仿宋_GB2312" w:eastAsia="仿宋_GB2312" w:hAnsi="Calibri" w:cs="Times New Roman"/>
          <w:sz w:val="32"/>
          <w:szCs w:val="32"/>
        </w:rPr>
      </w:pPr>
      <w:r w:rsidRPr="007C3935">
        <w:rPr>
          <w:rFonts w:ascii="仿宋_GB2312" w:eastAsia="仿宋_GB2312" w:hAnsi="Calibri" w:cs="Times New Roman" w:hint="eastAsia"/>
          <w:sz w:val="32"/>
          <w:szCs w:val="32"/>
        </w:rPr>
        <w:t>4、坚持“谁主管，谁负责”和分级负责的原则</w:t>
      </w:r>
      <w:r>
        <w:rPr>
          <w:rFonts w:ascii="仿宋_GB2312" w:eastAsia="仿宋_GB2312" w:hAnsi="Calibri" w:cs="Times New Roman" w:hint="eastAsia"/>
          <w:sz w:val="32"/>
          <w:szCs w:val="32"/>
        </w:rPr>
        <w:t>；</w:t>
      </w:r>
    </w:p>
    <w:p w:rsidR="003F6B2A" w:rsidRPr="007C3935" w:rsidRDefault="003F6B2A" w:rsidP="003F6B2A">
      <w:pPr>
        <w:snapToGrid w:val="0"/>
        <w:spacing w:line="520" w:lineRule="exact"/>
        <w:ind w:firstLineChars="200" w:firstLine="640"/>
        <w:rPr>
          <w:rFonts w:ascii="仿宋_GB2312" w:eastAsia="仿宋_GB2312" w:hAnsi="Calibri" w:cs="Times New Roman"/>
          <w:sz w:val="32"/>
          <w:szCs w:val="32"/>
        </w:rPr>
      </w:pPr>
      <w:r w:rsidRPr="007C3935">
        <w:rPr>
          <w:rFonts w:ascii="仿宋_GB2312" w:eastAsia="仿宋_GB2312" w:hAnsi="Calibri" w:cs="Times New Roman" w:hint="eastAsia"/>
          <w:sz w:val="32"/>
          <w:szCs w:val="32"/>
        </w:rPr>
        <w:t>5、坚持定期督查与不定期督查相结合的原则。</w:t>
      </w:r>
    </w:p>
    <w:p w:rsidR="00C45AB5" w:rsidRPr="00947A96" w:rsidRDefault="00C45AB5" w:rsidP="00C45AB5">
      <w:pPr>
        <w:snapToGrid w:val="0"/>
        <w:spacing w:line="520" w:lineRule="exact"/>
        <w:ind w:firstLineChars="200" w:firstLine="640"/>
        <w:rPr>
          <w:rFonts w:ascii="仿宋_GB2312" w:eastAsia="仿宋_GB2312" w:hAnsi="Calibri" w:cs="Times New Roman"/>
          <w:b/>
          <w:sz w:val="32"/>
          <w:szCs w:val="32"/>
        </w:rPr>
      </w:pPr>
      <w:r>
        <w:rPr>
          <w:rFonts w:ascii="仿宋_GB2312" w:eastAsia="仿宋_GB2312" w:hAnsi="Calibri" w:cs="Times New Roman" w:hint="eastAsia"/>
          <w:b/>
          <w:sz w:val="32"/>
          <w:szCs w:val="32"/>
        </w:rPr>
        <w:t>（</w:t>
      </w:r>
      <w:r w:rsidR="003F6B2A">
        <w:rPr>
          <w:rFonts w:ascii="仿宋_GB2312" w:eastAsia="仿宋_GB2312" w:hAnsi="Calibri" w:cs="Times New Roman" w:hint="eastAsia"/>
          <w:b/>
          <w:sz w:val="32"/>
          <w:szCs w:val="32"/>
        </w:rPr>
        <w:t>二</w:t>
      </w:r>
      <w:r>
        <w:rPr>
          <w:rFonts w:ascii="仿宋_GB2312" w:eastAsia="仿宋_GB2312" w:hAnsi="Calibri" w:cs="Times New Roman" w:hint="eastAsia"/>
          <w:b/>
          <w:sz w:val="32"/>
          <w:szCs w:val="32"/>
        </w:rPr>
        <w:t>）</w:t>
      </w:r>
      <w:r w:rsidRPr="00947A96">
        <w:rPr>
          <w:rFonts w:ascii="仿宋_GB2312" w:eastAsia="仿宋_GB2312" w:hAnsi="Calibri" w:cs="Times New Roman" w:hint="eastAsia"/>
          <w:b/>
          <w:sz w:val="32"/>
          <w:szCs w:val="32"/>
        </w:rPr>
        <w:t>协调</w:t>
      </w:r>
      <w:r>
        <w:rPr>
          <w:rFonts w:ascii="仿宋_GB2312" w:eastAsia="仿宋_GB2312" w:hAnsi="Calibri" w:cs="Times New Roman" w:hint="eastAsia"/>
          <w:b/>
          <w:sz w:val="32"/>
          <w:szCs w:val="32"/>
        </w:rPr>
        <w:t>整改</w:t>
      </w:r>
    </w:p>
    <w:p w:rsidR="00C45AB5" w:rsidRPr="00947A96" w:rsidRDefault="00C45AB5" w:rsidP="00C45AB5">
      <w:pPr>
        <w:snapToGrid w:val="0"/>
        <w:spacing w:line="520" w:lineRule="exact"/>
        <w:ind w:firstLineChars="200" w:firstLine="640"/>
        <w:rPr>
          <w:rFonts w:ascii="仿宋_GB2312" w:eastAsia="仿宋_GB2312" w:hAnsi="Calibri" w:cs="Times New Roman"/>
          <w:sz w:val="32"/>
          <w:szCs w:val="32"/>
        </w:rPr>
      </w:pPr>
      <w:r w:rsidRPr="00947A96">
        <w:rPr>
          <w:rFonts w:ascii="仿宋_GB2312" w:eastAsia="仿宋_GB2312" w:hAnsi="Calibri" w:cs="Times New Roman" w:hint="eastAsia"/>
          <w:sz w:val="32"/>
          <w:szCs w:val="32"/>
        </w:rPr>
        <w:t>1、通过各种渠道及时收集矛盾纠纷排查调处信息，认真分析，梳理归类</w:t>
      </w:r>
      <w:r>
        <w:rPr>
          <w:rFonts w:ascii="仿宋_GB2312" w:eastAsia="仿宋_GB2312" w:hAnsi="Calibri" w:cs="Times New Roman" w:hint="eastAsia"/>
          <w:sz w:val="32"/>
          <w:szCs w:val="32"/>
        </w:rPr>
        <w:t>；</w:t>
      </w:r>
    </w:p>
    <w:p w:rsidR="00C45AB5" w:rsidRDefault="00C45AB5" w:rsidP="00C45AB5">
      <w:pPr>
        <w:snapToGrid w:val="0"/>
        <w:spacing w:line="520" w:lineRule="exact"/>
        <w:ind w:firstLineChars="200" w:firstLine="640"/>
        <w:rPr>
          <w:rFonts w:ascii="仿宋_GB2312" w:eastAsia="仿宋_GB2312" w:hAnsi="Calibri" w:cs="Times New Roman"/>
          <w:sz w:val="32"/>
          <w:szCs w:val="32"/>
        </w:rPr>
      </w:pPr>
      <w:r w:rsidRPr="00947A96">
        <w:rPr>
          <w:rFonts w:ascii="仿宋_GB2312" w:eastAsia="仿宋_GB2312" w:hAnsi="Calibri" w:cs="Times New Roman" w:hint="eastAsia"/>
          <w:sz w:val="32"/>
          <w:szCs w:val="32"/>
        </w:rPr>
        <w:t>2、每月召开一次矛盾纠纷排查调处工作协调会议，对排查出的各类矛盾纠纷，按照“分级负责，归口处置”的原则，落实到有关单位和责任人，并提出</w:t>
      </w:r>
      <w:r>
        <w:rPr>
          <w:rFonts w:ascii="仿宋_GB2312" w:eastAsia="仿宋_GB2312" w:hAnsi="Calibri" w:cs="Times New Roman" w:hint="eastAsia"/>
          <w:sz w:val="32"/>
          <w:szCs w:val="32"/>
        </w:rPr>
        <w:t>整改</w:t>
      </w:r>
      <w:r w:rsidRPr="00947A96">
        <w:rPr>
          <w:rFonts w:ascii="仿宋_GB2312" w:eastAsia="仿宋_GB2312" w:hAnsi="Calibri" w:cs="Times New Roman" w:hint="eastAsia"/>
          <w:sz w:val="32"/>
          <w:szCs w:val="32"/>
        </w:rPr>
        <w:t>期限。</w:t>
      </w:r>
    </w:p>
    <w:p w:rsidR="00C45AB5" w:rsidRPr="00947A96" w:rsidRDefault="00C45AB5" w:rsidP="00C45AB5">
      <w:pPr>
        <w:snapToGrid w:val="0"/>
        <w:spacing w:line="520" w:lineRule="exact"/>
        <w:ind w:firstLineChars="200" w:firstLine="640"/>
        <w:rPr>
          <w:rFonts w:ascii="仿宋_GB2312" w:eastAsia="仿宋_GB2312" w:hAnsi="Calibri" w:cs="Times New Roman"/>
          <w:sz w:val="32"/>
          <w:szCs w:val="32"/>
        </w:rPr>
      </w:pPr>
      <w:r w:rsidRPr="00947A96">
        <w:rPr>
          <w:rFonts w:ascii="仿宋_GB2312" w:eastAsia="仿宋_GB2312" w:hAnsi="Calibri" w:cs="Times New Roman" w:hint="eastAsia"/>
          <w:sz w:val="32"/>
          <w:szCs w:val="32"/>
        </w:rPr>
        <w:t>3、对群众反映强烈、处置难度大，有可能引发重大治安问题和群众性事件的矛盾纠纷，及时上报校综治办</w:t>
      </w:r>
      <w:r w:rsidR="006E7EC9">
        <w:rPr>
          <w:rFonts w:ascii="仿宋_GB2312" w:eastAsia="仿宋_GB2312" w:hAnsi="Calibri" w:cs="Times New Roman" w:hint="eastAsia"/>
          <w:sz w:val="32"/>
          <w:szCs w:val="32"/>
        </w:rPr>
        <w:t>和分管校领导</w:t>
      </w:r>
      <w:r w:rsidRPr="00947A96">
        <w:rPr>
          <w:rFonts w:ascii="仿宋_GB2312" w:eastAsia="仿宋_GB2312" w:hAnsi="Calibri" w:cs="Times New Roman" w:hint="eastAsia"/>
          <w:sz w:val="32"/>
          <w:szCs w:val="32"/>
        </w:rPr>
        <w:t>，提出具体的处置意见，由校综治办或校综治领导小组组织有关部门限期</w:t>
      </w:r>
      <w:r w:rsidR="006E7EC9">
        <w:rPr>
          <w:rFonts w:ascii="仿宋_GB2312" w:eastAsia="仿宋_GB2312" w:hAnsi="Calibri" w:cs="Times New Roman" w:hint="eastAsia"/>
          <w:sz w:val="32"/>
          <w:szCs w:val="32"/>
        </w:rPr>
        <w:t>整改</w:t>
      </w:r>
      <w:r w:rsidRPr="00947A96">
        <w:rPr>
          <w:rFonts w:ascii="仿宋_GB2312" w:eastAsia="仿宋_GB2312" w:hAnsi="Calibri" w:cs="Times New Roman" w:hint="eastAsia"/>
          <w:sz w:val="32"/>
          <w:szCs w:val="32"/>
        </w:rPr>
        <w:t>。</w:t>
      </w:r>
    </w:p>
    <w:p w:rsidR="00250114" w:rsidRPr="001B54EC" w:rsidRDefault="001B54EC" w:rsidP="001B54EC">
      <w:pPr>
        <w:snapToGrid w:val="0"/>
        <w:spacing w:line="520" w:lineRule="exact"/>
        <w:ind w:firstLineChars="200" w:firstLine="640"/>
        <w:rPr>
          <w:rFonts w:ascii="仿宋_GB2312" w:eastAsia="仿宋_GB2312" w:hAnsi="Calibri" w:cs="Times New Roman"/>
          <w:b/>
          <w:sz w:val="32"/>
          <w:szCs w:val="32"/>
        </w:rPr>
      </w:pPr>
      <w:r w:rsidRPr="001B54EC">
        <w:rPr>
          <w:rFonts w:ascii="仿宋_GB2312" w:eastAsia="仿宋_GB2312" w:hAnsi="Calibri" w:cs="Times New Roman" w:hint="eastAsia"/>
          <w:b/>
          <w:sz w:val="32"/>
          <w:szCs w:val="32"/>
        </w:rPr>
        <w:t>（</w:t>
      </w:r>
      <w:r w:rsidR="003F6B2A">
        <w:rPr>
          <w:rFonts w:ascii="仿宋_GB2312" w:eastAsia="仿宋_GB2312" w:hAnsi="Calibri" w:cs="Times New Roman" w:hint="eastAsia"/>
          <w:b/>
          <w:sz w:val="32"/>
          <w:szCs w:val="32"/>
        </w:rPr>
        <w:t>三</w:t>
      </w:r>
      <w:r w:rsidRPr="001B54EC">
        <w:rPr>
          <w:rFonts w:ascii="仿宋_GB2312" w:eastAsia="仿宋_GB2312" w:hAnsi="Calibri" w:cs="Times New Roman" w:hint="eastAsia"/>
          <w:b/>
          <w:sz w:val="32"/>
          <w:szCs w:val="32"/>
        </w:rPr>
        <w:t>）</w:t>
      </w:r>
      <w:r w:rsidR="00250114" w:rsidRPr="001B54EC">
        <w:rPr>
          <w:rFonts w:ascii="仿宋_GB2312" w:eastAsia="仿宋_GB2312" w:hAnsi="Calibri" w:cs="Times New Roman" w:hint="eastAsia"/>
          <w:b/>
          <w:sz w:val="32"/>
          <w:szCs w:val="32"/>
        </w:rPr>
        <w:t>抄告督办</w:t>
      </w:r>
    </w:p>
    <w:p w:rsidR="00250114" w:rsidRPr="007C3935" w:rsidRDefault="003F6B2A" w:rsidP="00250114">
      <w:pPr>
        <w:snapToGrid w:val="0"/>
        <w:spacing w:line="520" w:lineRule="exact"/>
        <w:ind w:firstLineChars="200" w:firstLine="640"/>
        <w:rPr>
          <w:rFonts w:ascii="仿宋_GB2312" w:eastAsia="仿宋_GB2312" w:hAnsi="Calibri" w:cs="Times New Roman"/>
          <w:b/>
          <w:sz w:val="32"/>
          <w:szCs w:val="32"/>
        </w:rPr>
      </w:pPr>
      <w:r>
        <w:rPr>
          <w:rFonts w:ascii="仿宋_GB2312" w:eastAsia="仿宋_GB2312" w:hAnsi="Calibri" w:cs="Times New Roman" w:hint="eastAsia"/>
          <w:b/>
          <w:sz w:val="32"/>
          <w:szCs w:val="32"/>
        </w:rPr>
        <w:t>1、</w:t>
      </w:r>
      <w:r w:rsidR="00250114" w:rsidRPr="007C3935">
        <w:rPr>
          <w:rFonts w:ascii="仿宋_GB2312" w:eastAsia="仿宋_GB2312" w:hAnsi="Calibri" w:cs="Times New Roman" w:hint="eastAsia"/>
          <w:b/>
          <w:sz w:val="32"/>
          <w:szCs w:val="32"/>
        </w:rPr>
        <w:t>工作范围</w:t>
      </w:r>
    </w:p>
    <w:p w:rsidR="00250114" w:rsidRPr="007C3935" w:rsidRDefault="003F6B2A" w:rsidP="00250114">
      <w:pPr>
        <w:snapToGrid w:val="0"/>
        <w:spacing w:line="52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w:t>
      </w:r>
      <w:r w:rsidR="00250114">
        <w:rPr>
          <w:rFonts w:ascii="仿宋_GB2312" w:eastAsia="仿宋_GB2312" w:hAnsi="Calibri" w:cs="Times New Roman" w:hint="eastAsia"/>
          <w:sz w:val="32"/>
          <w:szCs w:val="32"/>
        </w:rPr>
        <w:t>学校</w:t>
      </w:r>
      <w:r>
        <w:rPr>
          <w:rFonts w:ascii="仿宋_GB2312" w:eastAsia="仿宋_GB2312" w:hAnsi="Calibri" w:cs="Times New Roman" w:hint="eastAsia"/>
          <w:sz w:val="32"/>
          <w:szCs w:val="32"/>
        </w:rPr>
        <w:t>对安全稳定</w:t>
      </w:r>
      <w:r w:rsidR="00250114" w:rsidRPr="007C3935">
        <w:rPr>
          <w:rFonts w:ascii="仿宋_GB2312" w:eastAsia="仿宋_GB2312" w:hAnsi="Calibri" w:cs="Times New Roman" w:hint="eastAsia"/>
          <w:sz w:val="32"/>
          <w:szCs w:val="32"/>
        </w:rPr>
        <w:t>作出的重大决策、部署的落实情况</w:t>
      </w:r>
      <w:r>
        <w:rPr>
          <w:rFonts w:ascii="仿宋_GB2312" w:eastAsia="仿宋_GB2312" w:hAnsi="Calibri" w:cs="Times New Roman" w:hint="eastAsia"/>
          <w:sz w:val="32"/>
          <w:szCs w:val="32"/>
        </w:rPr>
        <w:t>；</w:t>
      </w:r>
    </w:p>
    <w:p w:rsidR="00250114" w:rsidRPr="007C3935" w:rsidRDefault="003F6B2A" w:rsidP="00250114">
      <w:pPr>
        <w:snapToGrid w:val="0"/>
        <w:spacing w:line="52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（2）</w:t>
      </w:r>
      <w:r w:rsidR="00250114" w:rsidRPr="007C3935">
        <w:rPr>
          <w:rFonts w:ascii="仿宋_GB2312" w:eastAsia="仿宋_GB2312" w:hAnsi="Calibri" w:cs="Times New Roman" w:hint="eastAsia"/>
          <w:sz w:val="32"/>
          <w:szCs w:val="32"/>
        </w:rPr>
        <w:t>上级领导对综治工作指示、批示的落实情况</w:t>
      </w:r>
      <w:r>
        <w:rPr>
          <w:rFonts w:ascii="仿宋_GB2312" w:eastAsia="仿宋_GB2312" w:hAnsi="Calibri" w:cs="Times New Roman" w:hint="eastAsia"/>
          <w:sz w:val="32"/>
          <w:szCs w:val="32"/>
        </w:rPr>
        <w:t>；</w:t>
      </w:r>
    </w:p>
    <w:p w:rsidR="00250114" w:rsidRPr="007C3935" w:rsidRDefault="003F6B2A" w:rsidP="00250114">
      <w:pPr>
        <w:snapToGrid w:val="0"/>
        <w:spacing w:line="52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（3）</w:t>
      </w:r>
      <w:r w:rsidR="00250114" w:rsidRPr="007C3935">
        <w:rPr>
          <w:rFonts w:ascii="仿宋_GB2312" w:eastAsia="仿宋_GB2312" w:hAnsi="Calibri" w:cs="Times New Roman" w:hint="eastAsia"/>
          <w:sz w:val="32"/>
          <w:szCs w:val="32"/>
        </w:rPr>
        <w:t>社会治安综合治理重大工作的组织、实施情况</w:t>
      </w:r>
      <w:r>
        <w:rPr>
          <w:rFonts w:ascii="仿宋_GB2312" w:eastAsia="仿宋_GB2312" w:hAnsi="Calibri" w:cs="Times New Roman" w:hint="eastAsia"/>
          <w:sz w:val="32"/>
          <w:szCs w:val="32"/>
        </w:rPr>
        <w:t>；</w:t>
      </w:r>
    </w:p>
    <w:p w:rsidR="00250114" w:rsidRPr="007C3935" w:rsidRDefault="003F6B2A" w:rsidP="00250114">
      <w:pPr>
        <w:snapToGrid w:val="0"/>
        <w:spacing w:line="52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（4）</w:t>
      </w:r>
      <w:r w:rsidR="00250114">
        <w:rPr>
          <w:rFonts w:ascii="仿宋_GB2312" w:eastAsia="仿宋_GB2312" w:hAnsi="Calibri" w:cs="Times New Roman" w:hint="eastAsia"/>
          <w:sz w:val="32"/>
          <w:szCs w:val="32"/>
        </w:rPr>
        <w:t>职工</w:t>
      </w:r>
      <w:r w:rsidR="00250114" w:rsidRPr="007C3935">
        <w:rPr>
          <w:rFonts w:ascii="仿宋_GB2312" w:eastAsia="仿宋_GB2312" w:hAnsi="Calibri" w:cs="Times New Roman" w:hint="eastAsia"/>
          <w:sz w:val="32"/>
          <w:szCs w:val="32"/>
        </w:rPr>
        <w:t>反映强烈的</w:t>
      </w:r>
      <w:r>
        <w:rPr>
          <w:rFonts w:ascii="仿宋_GB2312" w:eastAsia="仿宋_GB2312" w:hAnsi="Calibri" w:cs="Times New Roman" w:hint="eastAsia"/>
          <w:sz w:val="32"/>
          <w:szCs w:val="32"/>
        </w:rPr>
        <w:t>热点难点</w:t>
      </w:r>
      <w:r w:rsidR="00250114" w:rsidRPr="007C3935">
        <w:rPr>
          <w:rFonts w:ascii="仿宋_GB2312" w:eastAsia="仿宋_GB2312" w:hAnsi="Calibri" w:cs="Times New Roman" w:hint="eastAsia"/>
          <w:sz w:val="32"/>
          <w:szCs w:val="32"/>
        </w:rPr>
        <w:t>问题的解决情况</w:t>
      </w:r>
      <w:r>
        <w:rPr>
          <w:rFonts w:ascii="仿宋_GB2312" w:eastAsia="仿宋_GB2312" w:hAnsi="Calibri" w:cs="Times New Roman" w:hint="eastAsia"/>
          <w:sz w:val="32"/>
          <w:szCs w:val="32"/>
        </w:rPr>
        <w:t>；</w:t>
      </w:r>
    </w:p>
    <w:p w:rsidR="00931164" w:rsidRPr="007C3935" w:rsidRDefault="003F6B2A" w:rsidP="00931164">
      <w:pPr>
        <w:snapToGrid w:val="0"/>
        <w:spacing w:line="52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（5）</w:t>
      </w:r>
      <w:r w:rsidR="00250114">
        <w:rPr>
          <w:rFonts w:ascii="仿宋_GB2312" w:eastAsia="仿宋_GB2312" w:hAnsi="Calibri" w:cs="Times New Roman" w:hint="eastAsia"/>
          <w:sz w:val="32"/>
          <w:szCs w:val="32"/>
        </w:rPr>
        <w:t>校综治办</w:t>
      </w:r>
      <w:r w:rsidR="00250114" w:rsidRPr="007C3935">
        <w:rPr>
          <w:rFonts w:ascii="仿宋_GB2312" w:eastAsia="仿宋_GB2312" w:hAnsi="Calibri" w:cs="Times New Roman" w:hint="eastAsia"/>
          <w:sz w:val="32"/>
          <w:szCs w:val="32"/>
        </w:rPr>
        <w:t>交办事项的完成和反馈情况。</w:t>
      </w:r>
    </w:p>
    <w:p w:rsidR="00250114" w:rsidRPr="007C3935" w:rsidRDefault="001C575D" w:rsidP="00250114">
      <w:pPr>
        <w:snapToGrid w:val="0"/>
        <w:spacing w:line="520" w:lineRule="exact"/>
        <w:ind w:firstLineChars="200" w:firstLine="640"/>
        <w:rPr>
          <w:rFonts w:ascii="仿宋_GB2312" w:eastAsia="仿宋_GB2312" w:hAnsi="Calibri" w:cs="Times New Roman"/>
          <w:b/>
          <w:sz w:val="32"/>
          <w:szCs w:val="32"/>
        </w:rPr>
      </w:pPr>
      <w:r>
        <w:rPr>
          <w:rFonts w:ascii="仿宋_GB2312" w:eastAsia="仿宋_GB2312" w:hAnsi="Calibri" w:cs="Times New Roman" w:hint="eastAsia"/>
          <w:b/>
          <w:sz w:val="32"/>
          <w:szCs w:val="32"/>
        </w:rPr>
        <w:t>2</w:t>
      </w:r>
      <w:r w:rsidR="00250114" w:rsidRPr="007C3935">
        <w:rPr>
          <w:rFonts w:ascii="仿宋_GB2312" w:eastAsia="仿宋_GB2312" w:hAnsi="Calibri" w:cs="Times New Roman" w:hint="eastAsia"/>
          <w:b/>
          <w:sz w:val="32"/>
          <w:szCs w:val="32"/>
        </w:rPr>
        <w:t>、工作程序</w:t>
      </w:r>
    </w:p>
    <w:p w:rsidR="00B20AFF" w:rsidRPr="007C3935" w:rsidRDefault="001C575D" w:rsidP="00B20AFF">
      <w:pPr>
        <w:snapToGrid w:val="0"/>
        <w:spacing w:line="52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w:t>
      </w:r>
      <w:r w:rsidR="00B20AFF" w:rsidRPr="007C3935">
        <w:rPr>
          <w:rFonts w:ascii="仿宋_GB2312" w:eastAsia="仿宋_GB2312" w:hAnsi="Calibri" w:cs="Times New Roman" w:hint="eastAsia"/>
          <w:sz w:val="32"/>
          <w:szCs w:val="32"/>
        </w:rPr>
        <w:t>交办。</w:t>
      </w:r>
      <w:r w:rsidR="00864B6E" w:rsidRPr="007C3935">
        <w:rPr>
          <w:rFonts w:ascii="仿宋_GB2312" w:eastAsia="仿宋_GB2312" w:hAnsi="Calibri" w:cs="Times New Roman" w:hint="eastAsia"/>
          <w:sz w:val="32"/>
          <w:szCs w:val="32"/>
        </w:rPr>
        <w:t>列入抄告督办工作范围的</w:t>
      </w:r>
      <w:r w:rsidR="00864B6E">
        <w:rPr>
          <w:rFonts w:ascii="仿宋_GB2312" w:eastAsia="仿宋_GB2312" w:hAnsi="Calibri" w:cs="Times New Roman" w:hint="eastAsia"/>
          <w:sz w:val="32"/>
          <w:szCs w:val="32"/>
        </w:rPr>
        <w:t>一般</w:t>
      </w:r>
      <w:r w:rsidR="00864B6E" w:rsidRPr="007C3935">
        <w:rPr>
          <w:rFonts w:ascii="仿宋_GB2312" w:eastAsia="仿宋_GB2312" w:hAnsi="Calibri" w:cs="Times New Roman" w:hint="eastAsia"/>
          <w:sz w:val="32"/>
          <w:szCs w:val="32"/>
        </w:rPr>
        <w:t>事项，</w:t>
      </w:r>
      <w:r w:rsidR="00864B6E">
        <w:rPr>
          <w:rFonts w:ascii="仿宋_GB2312" w:eastAsia="仿宋_GB2312" w:hAnsi="Calibri" w:cs="Times New Roman" w:hint="eastAsia"/>
          <w:sz w:val="32"/>
          <w:szCs w:val="32"/>
        </w:rPr>
        <w:t>凡</w:t>
      </w:r>
      <w:r w:rsidR="00B20AFF">
        <w:rPr>
          <w:rFonts w:ascii="仿宋_GB2312" w:eastAsia="仿宋_GB2312" w:hAnsi="Calibri" w:cs="Times New Roman" w:hint="eastAsia"/>
          <w:sz w:val="32"/>
          <w:szCs w:val="32"/>
        </w:rPr>
        <w:t>涉及所属企业（公司）的矛盾纠纷，</w:t>
      </w:r>
      <w:r w:rsidR="00B20AFF" w:rsidRPr="007C3935">
        <w:rPr>
          <w:rFonts w:ascii="仿宋_GB2312" w:eastAsia="仿宋_GB2312" w:hAnsi="Calibri" w:cs="Times New Roman" w:hint="eastAsia"/>
          <w:sz w:val="32"/>
          <w:szCs w:val="32"/>
        </w:rPr>
        <w:t>由</w:t>
      </w:r>
      <w:r w:rsidR="00B20AFF" w:rsidRPr="007860D7">
        <w:rPr>
          <w:rFonts w:ascii="仿宋_GB2312" w:eastAsia="仿宋_GB2312" w:hAnsi="宋体" w:cs="Times New Roman" w:hint="eastAsia"/>
          <w:sz w:val="32"/>
          <w:szCs w:val="32"/>
        </w:rPr>
        <w:t>产业处</w:t>
      </w:r>
      <w:r w:rsidR="00B20AFF">
        <w:rPr>
          <w:rFonts w:ascii="仿宋_GB2312" w:eastAsia="仿宋_GB2312" w:hAnsi="宋体" w:cs="Times New Roman" w:hint="eastAsia"/>
          <w:sz w:val="32"/>
          <w:szCs w:val="32"/>
        </w:rPr>
        <w:t>（资产经营公司）</w:t>
      </w:r>
      <w:r w:rsidR="00B20AFF" w:rsidRPr="007860D7">
        <w:rPr>
          <w:rFonts w:ascii="仿宋_GB2312" w:eastAsia="仿宋_GB2312" w:hAnsi="宋体" w:cs="Times New Roman" w:hint="eastAsia"/>
          <w:sz w:val="32"/>
          <w:szCs w:val="32"/>
        </w:rPr>
        <w:t>矛盾纠纷排查调处工作领导小组</w:t>
      </w:r>
      <w:r w:rsidR="00B20AFF">
        <w:rPr>
          <w:rFonts w:ascii="仿宋_GB2312" w:eastAsia="仿宋_GB2312" w:hAnsi="宋体" w:cs="Times New Roman" w:hint="eastAsia"/>
          <w:sz w:val="32"/>
          <w:szCs w:val="32"/>
        </w:rPr>
        <w:t>直接交由相关责任单位</w:t>
      </w:r>
      <w:r w:rsidR="00B20AFF" w:rsidRPr="007C3935">
        <w:rPr>
          <w:rFonts w:ascii="仿宋_GB2312" w:eastAsia="仿宋_GB2312" w:hAnsi="Calibri" w:cs="Times New Roman" w:hint="eastAsia"/>
          <w:sz w:val="32"/>
          <w:szCs w:val="32"/>
        </w:rPr>
        <w:t>进行调处</w:t>
      </w:r>
      <w:r w:rsidR="00B20AFF">
        <w:rPr>
          <w:rFonts w:ascii="仿宋_GB2312" w:eastAsia="仿宋_GB2312" w:hAnsi="Calibri" w:cs="Times New Roman" w:hint="eastAsia"/>
          <w:sz w:val="32"/>
          <w:szCs w:val="32"/>
        </w:rPr>
        <w:t>。</w:t>
      </w:r>
      <w:r w:rsidR="00B20AFF" w:rsidRPr="007C3935">
        <w:rPr>
          <w:rFonts w:ascii="仿宋_GB2312" w:eastAsia="仿宋_GB2312" w:hAnsi="Calibri" w:cs="Times New Roman" w:hint="eastAsia"/>
          <w:sz w:val="32"/>
          <w:szCs w:val="32"/>
        </w:rPr>
        <w:t>各责任主体对交办的个案</w:t>
      </w:r>
      <w:r w:rsidR="00B20AFF">
        <w:rPr>
          <w:rFonts w:ascii="仿宋_GB2312" w:eastAsia="仿宋_GB2312" w:hAnsi="Calibri" w:cs="Times New Roman" w:hint="eastAsia"/>
          <w:sz w:val="32"/>
          <w:szCs w:val="32"/>
        </w:rPr>
        <w:t>，</w:t>
      </w:r>
      <w:r w:rsidR="00B20AFF" w:rsidRPr="007C3935">
        <w:rPr>
          <w:rFonts w:ascii="仿宋_GB2312" w:eastAsia="仿宋_GB2312" w:hAnsi="Calibri" w:cs="Times New Roman" w:hint="eastAsia"/>
          <w:sz w:val="32"/>
          <w:szCs w:val="32"/>
        </w:rPr>
        <w:t>要认真负责落实调处工作措施，依法</w:t>
      </w:r>
      <w:r w:rsidR="00B20AFF">
        <w:rPr>
          <w:rFonts w:ascii="仿宋_GB2312" w:eastAsia="仿宋_GB2312" w:hAnsi="Calibri" w:cs="Times New Roman" w:hint="eastAsia"/>
          <w:sz w:val="32"/>
          <w:szCs w:val="32"/>
        </w:rPr>
        <w:t>依规，</w:t>
      </w:r>
      <w:r w:rsidR="00864B6E">
        <w:rPr>
          <w:rFonts w:ascii="仿宋_GB2312" w:eastAsia="仿宋_GB2312" w:hAnsi="Calibri" w:cs="Times New Roman" w:hint="eastAsia"/>
          <w:sz w:val="32"/>
          <w:szCs w:val="32"/>
        </w:rPr>
        <w:t>有情操作，</w:t>
      </w:r>
      <w:r w:rsidR="00B20AFF" w:rsidRPr="007C3935">
        <w:rPr>
          <w:rFonts w:ascii="仿宋_GB2312" w:eastAsia="仿宋_GB2312" w:hAnsi="Calibri" w:cs="Times New Roman" w:hint="eastAsia"/>
          <w:sz w:val="32"/>
          <w:szCs w:val="32"/>
        </w:rPr>
        <w:lastRenderedPageBreak/>
        <w:t>及时</w:t>
      </w:r>
      <w:r w:rsidR="00B20AFF">
        <w:rPr>
          <w:rFonts w:ascii="仿宋_GB2312" w:eastAsia="仿宋_GB2312" w:hAnsi="Calibri" w:cs="Times New Roman" w:hint="eastAsia"/>
          <w:sz w:val="32"/>
          <w:szCs w:val="32"/>
        </w:rPr>
        <w:t>有效</w:t>
      </w:r>
      <w:r w:rsidR="00B20AFF" w:rsidRPr="007C3935">
        <w:rPr>
          <w:rFonts w:ascii="仿宋_GB2312" w:eastAsia="仿宋_GB2312" w:hAnsi="Calibri" w:cs="Times New Roman" w:hint="eastAsia"/>
          <w:sz w:val="32"/>
          <w:szCs w:val="32"/>
        </w:rPr>
        <w:t>解决问题，并在规定时间内向交办单位报告工作进展情况和</w:t>
      </w:r>
      <w:r w:rsidR="00861D82">
        <w:rPr>
          <w:rFonts w:ascii="仿宋_GB2312" w:eastAsia="仿宋_GB2312" w:hAnsi="Calibri" w:cs="Times New Roman" w:hint="eastAsia"/>
          <w:sz w:val="32"/>
          <w:szCs w:val="32"/>
        </w:rPr>
        <w:t>处理</w:t>
      </w:r>
      <w:r w:rsidR="00B20AFF" w:rsidRPr="007C3935">
        <w:rPr>
          <w:rFonts w:ascii="仿宋_GB2312" w:eastAsia="仿宋_GB2312" w:hAnsi="Calibri" w:cs="Times New Roman" w:hint="eastAsia"/>
          <w:sz w:val="32"/>
          <w:szCs w:val="32"/>
        </w:rPr>
        <w:t>结果</w:t>
      </w:r>
      <w:r w:rsidR="00861D82">
        <w:rPr>
          <w:rFonts w:ascii="仿宋_GB2312" w:eastAsia="仿宋_GB2312" w:hAnsi="Calibri" w:cs="Times New Roman" w:hint="eastAsia"/>
          <w:sz w:val="32"/>
          <w:szCs w:val="32"/>
        </w:rPr>
        <w:t>；</w:t>
      </w:r>
    </w:p>
    <w:p w:rsidR="00250114" w:rsidRPr="007C3935" w:rsidRDefault="00B20AFF" w:rsidP="00B20AFF">
      <w:pPr>
        <w:snapToGrid w:val="0"/>
        <w:spacing w:line="52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（2）</w:t>
      </w:r>
      <w:r w:rsidR="00250114" w:rsidRPr="007C3935">
        <w:rPr>
          <w:rFonts w:ascii="仿宋_GB2312" w:eastAsia="仿宋_GB2312" w:hAnsi="Calibri" w:cs="Times New Roman" w:hint="eastAsia"/>
          <w:sz w:val="32"/>
          <w:szCs w:val="32"/>
        </w:rPr>
        <w:t>抄告。列入抄告督办工作范围的</w:t>
      </w:r>
      <w:r w:rsidR="00861D82">
        <w:rPr>
          <w:rFonts w:ascii="仿宋_GB2312" w:eastAsia="仿宋_GB2312" w:hAnsi="Calibri" w:cs="Times New Roman" w:hint="eastAsia"/>
          <w:sz w:val="32"/>
          <w:szCs w:val="32"/>
        </w:rPr>
        <w:t>重大</w:t>
      </w:r>
      <w:r w:rsidR="00250114" w:rsidRPr="007C3935">
        <w:rPr>
          <w:rFonts w:ascii="仿宋_GB2312" w:eastAsia="仿宋_GB2312" w:hAnsi="Calibri" w:cs="Times New Roman" w:hint="eastAsia"/>
          <w:sz w:val="32"/>
          <w:szCs w:val="32"/>
        </w:rPr>
        <w:t>事项，由</w:t>
      </w:r>
      <w:r w:rsidR="00250114" w:rsidRPr="007860D7">
        <w:rPr>
          <w:rFonts w:ascii="仿宋_GB2312" w:eastAsia="仿宋_GB2312" w:hAnsi="宋体" w:cs="Times New Roman" w:hint="eastAsia"/>
          <w:sz w:val="32"/>
          <w:szCs w:val="32"/>
        </w:rPr>
        <w:t>产业处</w:t>
      </w:r>
      <w:r w:rsidR="001C575D">
        <w:rPr>
          <w:rFonts w:ascii="仿宋_GB2312" w:eastAsia="仿宋_GB2312" w:hAnsi="宋体" w:cs="Times New Roman" w:hint="eastAsia"/>
          <w:sz w:val="32"/>
          <w:szCs w:val="32"/>
        </w:rPr>
        <w:t>（资产经营公司）</w:t>
      </w:r>
      <w:r w:rsidR="00250114" w:rsidRPr="007860D7">
        <w:rPr>
          <w:rFonts w:ascii="仿宋_GB2312" w:eastAsia="仿宋_GB2312" w:hAnsi="宋体" w:cs="Times New Roman" w:hint="eastAsia"/>
          <w:sz w:val="32"/>
          <w:szCs w:val="32"/>
        </w:rPr>
        <w:t>矛盾纠纷排查调处工作领导小组</w:t>
      </w:r>
      <w:r w:rsidR="00250114" w:rsidRPr="007C3935">
        <w:rPr>
          <w:rFonts w:ascii="仿宋_GB2312" w:eastAsia="仿宋_GB2312" w:hAnsi="Calibri" w:cs="Times New Roman" w:hint="eastAsia"/>
          <w:sz w:val="32"/>
          <w:szCs w:val="32"/>
        </w:rPr>
        <w:t>对需要进行调处的矛盾纠纷</w:t>
      </w:r>
      <w:r w:rsidR="001C575D">
        <w:rPr>
          <w:rFonts w:ascii="仿宋_GB2312" w:eastAsia="仿宋_GB2312" w:hAnsi="Calibri" w:cs="Times New Roman" w:hint="eastAsia"/>
          <w:sz w:val="32"/>
          <w:szCs w:val="32"/>
        </w:rPr>
        <w:t>，</w:t>
      </w:r>
      <w:r w:rsidR="00250114" w:rsidRPr="007C3935">
        <w:rPr>
          <w:rFonts w:ascii="仿宋_GB2312" w:eastAsia="仿宋_GB2312" w:hAnsi="Calibri" w:cs="Times New Roman" w:hint="eastAsia"/>
          <w:sz w:val="32"/>
          <w:szCs w:val="32"/>
        </w:rPr>
        <w:t>向有关责任单位以抄告单的方式进行抄告，要求在规定时间内整改到位，并将落实情况以书面形式向</w:t>
      </w:r>
      <w:r w:rsidR="00250114" w:rsidRPr="007860D7">
        <w:rPr>
          <w:rFonts w:ascii="仿宋_GB2312" w:eastAsia="仿宋_GB2312" w:hAnsi="宋体" w:cs="Times New Roman" w:hint="eastAsia"/>
          <w:sz w:val="32"/>
          <w:szCs w:val="32"/>
        </w:rPr>
        <w:t>产业处</w:t>
      </w:r>
      <w:r w:rsidR="001C575D">
        <w:rPr>
          <w:rFonts w:ascii="仿宋_GB2312" w:eastAsia="仿宋_GB2312" w:hAnsi="宋体" w:cs="Times New Roman" w:hint="eastAsia"/>
          <w:sz w:val="32"/>
          <w:szCs w:val="32"/>
        </w:rPr>
        <w:t>（资产经营公司）</w:t>
      </w:r>
      <w:r w:rsidR="00250114" w:rsidRPr="007860D7">
        <w:rPr>
          <w:rFonts w:ascii="仿宋_GB2312" w:eastAsia="仿宋_GB2312" w:hAnsi="宋体" w:cs="Times New Roman" w:hint="eastAsia"/>
          <w:sz w:val="32"/>
          <w:szCs w:val="32"/>
        </w:rPr>
        <w:t>矛盾纠纷排查调处工作领导小组</w:t>
      </w:r>
      <w:r w:rsidR="00250114" w:rsidRPr="007C3935">
        <w:rPr>
          <w:rFonts w:ascii="仿宋_GB2312" w:eastAsia="仿宋_GB2312" w:hAnsi="Calibri" w:cs="Times New Roman" w:hint="eastAsia"/>
          <w:sz w:val="32"/>
          <w:szCs w:val="32"/>
        </w:rPr>
        <w:t>汇报</w:t>
      </w:r>
      <w:r w:rsidR="001C575D">
        <w:rPr>
          <w:rFonts w:ascii="仿宋_GB2312" w:eastAsia="仿宋_GB2312" w:hAnsi="Calibri" w:cs="Times New Roman" w:hint="eastAsia"/>
          <w:sz w:val="32"/>
          <w:szCs w:val="32"/>
        </w:rPr>
        <w:t>；</w:t>
      </w:r>
    </w:p>
    <w:p w:rsidR="009526F8" w:rsidRDefault="00E00C7D" w:rsidP="00250114">
      <w:pPr>
        <w:snapToGrid w:val="0"/>
        <w:spacing w:line="52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（3）</w:t>
      </w:r>
      <w:r w:rsidR="00250114" w:rsidRPr="007C3935">
        <w:rPr>
          <w:rFonts w:ascii="仿宋_GB2312" w:eastAsia="仿宋_GB2312" w:hAnsi="Calibri" w:cs="Times New Roman" w:hint="eastAsia"/>
          <w:sz w:val="32"/>
          <w:szCs w:val="32"/>
        </w:rPr>
        <w:t>督办。</w:t>
      </w:r>
      <w:r w:rsidR="00CE7B66" w:rsidRPr="007C3935">
        <w:rPr>
          <w:rFonts w:ascii="仿宋_GB2312" w:eastAsia="仿宋_GB2312" w:hAnsi="Calibri" w:cs="Times New Roman" w:hint="eastAsia"/>
          <w:sz w:val="32"/>
          <w:szCs w:val="32"/>
        </w:rPr>
        <w:t>对</w:t>
      </w:r>
      <w:r w:rsidR="00CE7B66">
        <w:rPr>
          <w:rFonts w:ascii="仿宋_GB2312" w:eastAsia="仿宋_GB2312" w:hAnsi="Calibri" w:cs="Times New Roman" w:hint="eastAsia"/>
          <w:sz w:val="32"/>
          <w:szCs w:val="32"/>
        </w:rPr>
        <w:t>抄告的</w:t>
      </w:r>
      <w:r w:rsidR="00CE7B66" w:rsidRPr="007C3935">
        <w:rPr>
          <w:rFonts w:ascii="仿宋_GB2312" w:eastAsia="仿宋_GB2312" w:hAnsi="Calibri" w:cs="Times New Roman" w:hint="eastAsia"/>
          <w:sz w:val="32"/>
          <w:szCs w:val="32"/>
        </w:rPr>
        <w:t>重大事项和整改的落实过程进行跟踪督办，推动工作落实</w:t>
      </w:r>
      <w:r w:rsidR="009526F8">
        <w:rPr>
          <w:rFonts w:ascii="仿宋_GB2312" w:eastAsia="仿宋_GB2312" w:hAnsi="Calibri" w:cs="Times New Roman" w:hint="eastAsia"/>
          <w:sz w:val="32"/>
          <w:szCs w:val="32"/>
        </w:rPr>
        <w:t>；</w:t>
      </w:r>
      <w:r w:rsidR="009526F8" w:rsidRPr="007C3935">
        <w:rPr>
          <w:rFonts w:ascii="仿宋_GB2312" w:eastAsia="仿宋_GB2312" w:hAnsi="Calibri" w:cs="Times New Roman" w:hint="eastAsia"/>
          <w:sz w:val="32"/>
          <w:szCs w:val="32"/>
        </w:rPr>
        <w:t>对在规定期限内未办结的问题和个案，应通过督办通知书等方式加强督办，并要求承办单位报告工作进展情况</w:t>
      </w:r>
      <w:r w:rsidR="009526F8">
        <w:rPr>
          <w:rFonts w:ascii="仿宋_GB2312" w:eastAsia="仿宋_GB2312" w:hAnsi="Calibri" w:cs="Times New Roman" w:hint="eastAsia"/>
          <w:sz w:val="32"/>
          <w:szCs w:val="32"/>
        </w:rPr>
        <w:t>；</w:t>
      </w:r>
      <w:r w:rsidR="00CE7B66" w:rsidRPr="00947A96">
        <w:rPr>
          <w:rFonts w:ascii="仿宋_GB2312" w:eastAsia="仿宋_GB2312" w:hAnsi="Calibri" w:cs="Times New Roman" w:hint="eastAsia"/>
          <w:sz w:val="32"/>
          <w:szCs w:val="32"/>
        </w:rPr>
        <w:t>对可能造成</w:t>
      </w:r>
      <w:r w:rsidR="00CE7B66">
        <w:rPr>
          <w:rFonts w:ascii="仿宋_GB2312" w:eastAsia="仿宋_GB2312" w:hAnsi="Calibri" w:cs="Times New Roman" w:hint="eastAsia"/>
          <w:sz w:val="32"/>
          <w:szCs w:val="32"/>
        </w:rPr>
        <w:t>重要</w:t>
      </w:r>
      <w:r w:rsidR="00CE7B66" w:rsidRPr="00947A96">
        <w:rPr>
          <w:rFonts w:ascii="仿宋_GB2312" w:eastAsia="仿宋_GB2312" w:hAnsi="Calibri" w:cs="Times New Roman" w:hint="eastAsia"/>
          <w:sz w:val="32"/>
          <w:szCs w:val="32"/>
        </w:rPr>
        <w:t>影响的和上级领导批办、通报督办的重大矛盾纠纷，</w:t>
      </w:r>
      <w:r w:rsidR="009526F8">
        <w:rPr>
          <w:rFonts w:ascii="仿宋_GB2312" w:eastAsia="仿宋_GB2312" w:hAnsi="Calibri" w:cs="Times New Roman" w:hint="eastAsia"/>
          <w:sz w:val="32"/>
          <w:szCs w:val="32"/>
        </w:rPr>
        <w:t>可以</w:t>
      </w:r>
      <w:r w:rsidR="00CE7B66" w:rsidRPr="00947A96">
        <w:rPr>
          <w:rFonts w:ascii="仿宋_GB2312" w:eastAsia="仿宋_GB2312" w:hAnsi="Calibri" w:cs="Times New Roman" w:hint="eastAsia"/>
          <w:sz w:val="32"/>
          <w:szCs w:val="32"/>
        </w:rPr>
        <w:t>实行领导包案、挂牌督办</w:t>
      </w:r>
      <w:r w:rsidR="009526F8">
        <w:rPr>
          <w:rFonts w:ascii="仿宋_GB2312" w:eastAsia="仿宋_GB2312" w:hAnsi="Calibri" w:cs="Times New Roman" w:hint="eastAsia"/>
          <w:sz w:val="32"/>
          <w:szCs w:val="32"/>
        </w:rPr>
        <w:t>，</w:t>
      </w:r>
      <w:r w:rsidR="00CE7B66" w:rsidRPr="00947A96">
        <w:rPr>
          <w:rFonts w:ascii="仿宋_GB2312" w:eastAsia="仿宋_GB2312" w:hAnsi="Calibri" w:cs="Times New Roman" w:hint="eastAsia"/>
          <w:sz w:val="32"/>
          <w:szCs w:val="32"/>
        </w:rPr>
        <w:t>期限解决</w:t>
      </w:r>
      <w:r w:rsidR="009526F8">
        <w:rPr>
          <w:rFonts w:ascii="仿宋_GB2312" w:eastAsia="仿宋_GB2312" w:hAnsi="Calibri" w:cs="Times New Roman" w:hint="eastAsia"/>
          <w:sz w:val="32"/>
          <w:szCs w:val="32"/>
        </w:rPr>
        <w:t>；</w:t>
      </w:r>
      <w:r w:rsidR="009526F8" w:rsidRPr="00947A96">
        <w:rPr>
          <w:rFonts w:ascii="仿宋_GB2312" w:eastAsia="仿宋_GB2312" w:hAnsi="Calibri" w:cs="Times New Roman" w:hint="eastAsia"/>
          <w:sz w:val="32"/>
          <w:szCs w:val="32"/>
        </w:rPr>
        <w:t>对因排查</w:t>
      </w:r>
      <w:r w:rsidR="0095539F">
        <w:rPr>
          <w:rFonts w:ascii="仿宋_GB2312" w:eastAsia="仿宋_GB2312" w:hAnsi="Calibri" w:cs="Times New Roman" w:hint="eastAsia"/>
          <w:sz w:val="32"/>
          <w:szCs w:val="32"/>
        </w:rPr>
        <w:t>整改</w:t>
      </w:r>
      <w:r w:rsidR="009526F8" w:rsidRPr="00947A96">
        <w:rPr>
          <w:rFonts w:ascii="仿宋_GB2312" w:eastAsia="仿宋_GB2312" w:hAnsi="Calibri" w:cs="Times New Roman" w:hint="eastAsia"/>
          <w:sz w:val="32"/>
          <w:szCs w:val="32"/>
        </w:rPr>
        <w:t>工作不力，</w:t>
      </w:r>
      <w:r w:rsidR="009526F8">
        <w:rPr>
          <w:rFonts w:ascii="仿宋_GB2312" w:eastAsia="仿宋_GB2312" w:hAnsi="Calibri" w:cs="Times New Roman" w:hint="eastAsia"/>
          <w:sz w:val="32"/>
          <w:szCs w:val="32"/>
        </w:rPr>
        <w:t>存在重大安全隐患或可能诱发群体性</w:t>
      </w:r>
      <w:r w:rsidR="009526F8" w:rsidRPr="00947A96">
        <w:rPr>
          <w:rFonts w:ascii="仿宋_GB2312" w:eastAsia="仿宋_GB2312" w:hAnsi="Calibri" w:cs="Times New Roman" w:hint="eastAsia"/>
          <w:sz w:val="32"/>
          <w:szCs w:val="32"/>
        </w:rPr>
        <w:t>事件的</w:t>
      </w:r>
      <w:r w:rsidR="009526F8">
        <w:rPr>
          <w:rFonts w:ascii="仿宋_GB2312" w:eastAsia="仿宋_GB2312" w:hAnsi="Calibri" w:cs="Times New Roman" w:hint="eastAsia"/>
          <w:sz w:val="32"/>
          <w:szCs w:val="32"/>
        </w:rPr>
        <w:t>责任</w:t>
      </w:r>
      <w:r w:rsidR="009526F8" w:rsidRPr="00947A96">
        <w:rPr>
          <w:rFonts w:ascii="仿宋_GB2312" w:eastAsia="仿宋_GB2312" w:hAnsi="Calibri" w:cs="Times New Roman" w:hint="eastAsia"/>
          <w:sz w:val="32"/>
          <w:szCs w:val="32"/>
        </w:rPr>
        <w:t>单位</w:t>
      </w:r>
      <w:r w:rsidR="009526F8">
        <w:rPr>
          <w:rFonts w:ascii="仿宋_GB2312" w:eastAsia="仿宋_GB2312" w:hAnsi="Calibri" w:cs="Times New Roman" w:hint="eastAsia"/>
          <w:sz w:val="32"/>
          <w:szCs w:val="32"/>
        </w:rPr>
        <w:t>，</w:t>
      </w:r>
      <w:r w:rsidR="009526F8" w:rsidRPr="007860D7">
        <w:rPr>
          <w:rFonts w:ascii="仿宋_GB2312" w:eastAsia="仿宋_GB2312" w:hAnsi="宋体" w:cs="Times New Roman" w:hint="eastAsia"/>
          <w:sz w:val="32"/>
          <w:szCs w:val="32"/>
        </w:rPr>
        <w:t>产业处</w:t>
      </w:r>
      <w:r w:rsidR="009526F8">
        <w:rPr>
          <w:rFonts w:ascii="仿宋_GB2312" w:eastAsia="仿宋_GB2312" w:hAnsi="宋体" w:cs="Times New Roman" w:hint="eastAsia"/>
          <w:sz w:val="32"/>
          <w:szCs w:val="32"/>
        </w:rPr>
        <w:t>（资产经营公司）</w:t>
      </w:r>
      <w:r w:rsidR="009526F8" w:rsidRPr="007860D7">
        <w:rPr>
          <w:rFonts w:ascii="仿宋_GB2312" w:eastAsia="仿宋_GB2312" w:hAnsi="宋体" w:cs="Times New Roman" w:hint="eastAsia"/>
          <w:sz w:val="32"/>
          <w:szCs w:val="32"/>
        </w:rPr>
        <w:t>矛盾纠纷排查调处工作领导小组</w:t>
      </w:r>
      <w:r w:rsidR="0095539F">
        <w:rPr>
          <w:rFonts w:ascii="仿宋_GB2312" w:eastAsia="仿宋_GB2312" w:hAnsi="宋体" w:cs="Times New Roman" w:hint="eastAsia"/>
          <w:sz w:val="32"/>
          <w:szCs w:val="32"/>
        </w:rPr>
        <w:t>可以</w:t>
      </w:r>
      <w:r w:rsidR="0095539F" w:rsidRPr="00947A96">
        <w:rPr>
          <w:rFonts w:ascii="仿宋_GB2312" w:eastAsia="仿宋_GB2312" w:hAnsi="Calibri" w:cs="Times New Roman" w:hint="eastAsia"/>
          <w:sz w:val="32"/>
          <w:szCs w:val="32"/>
        </w:rPr>
        <w:t>组成督办组，深入</w:t>
      </w:r>
      <w:r w:rsidR="0095539F">
        <w:rPr>
          <w:rFonts w:ascii="仿宋_GB2312" w:eastAsia="仿宋_GB2312" w:hAnsi="Calibri" w:cs="Times New Roman" w:hint="eastAsia"/>
          <w:sz w:val="32"/>
          <w:szCs w:val="32"/>
        </w:rPr>
        <w:t>相关企业（公司）</w:t>
      </w:r>
      <w:r w:rsidR="0095539F" w:rsidRPr="00947A96">
        <w:rPr>
          <w:rFonts w:ascii="仿宋_GB2312" w:eastAsia="仿宋_GB2312" w:hAnsi="Calibri" w:cs="Times New Roman" w:hint="eastAsia"/>
          <w:sz w:val="32"/>
          <w:szCs w:val="32"/>
        </w:rPr>
        <w:t>调查研究，督促指导矛盾纠纷排查调处工作，帮助有关单位妥善处置</w:t>
      </w:r>
      <w:r w:rsidR="0095539F">
        <w:rPr>
          <w:rFonts w:ascii="仿宋_GB2312" w:eastAsia="仿宋_GB2312" w:hAnsi="Calibri" w:cs="Times New Roman" w:hint="eastAsia"/>
          <w:sz w:val="32"/>
          <w:szCs w:val="32"/>
        </w:rPr>
        <w:t>，防范于未然</w:t>
      </w:r>
      <w:r w:rsidR="00A06EDA">
        <w:rPr>
          <w:rFonts w:ascii="仿宋_GB2312" w:eastAsia="仿宋_GB2312" w:hAnsi="Calibri" w:cs="Times New Roman" w:hint="eastAsia"/>
          <w:sz w:val="32"/>
          <w:szCs w:val="32"/>
        </w:rPr>
        <w:t>；</w:t>
      </w:r>
    </w:p>
    <w:p w:rsidR="00250114" w:rsidRDefault="008A5C29" w:rsidP="00250114">
      <w:pPr>
        <w:snapToGrid w:val="0"/>
        <w:spacing w:line="520" w:lineRule="exact"/>
        <w:ind w:firstLineChars="200" w:firstLine="640"/>
        <w:rPr>
          <w:rFonts w:ascii="仿宋_GB2312" w:eastAsia="仿宋_GB2312" w:hAnsi="Calibri" w:cs="Times New Roman" w:hint="eastAsia"/>
          <w:sz w:val="32"/>
          <w:szCs w:val="32"/>
        </w:rPr>
      </w:pPr>
      <w:r>
        <w:rPr>
          <w:rFonts w:ascii="仿宋_GB2312" w:eastAsia="仿宋_GB2312" w:hAnsi="Calibri" w:cs="Times New Roman" w:hint="eastAsia"/>
          <w:sz w:val="32"/>
          <w:szCs w:val="32"/>
        </w:rPr>
        <w:t>（4）</w:t>
      </w:r>
      <w:r w:rsidR="00250114" w:rsidRPr="007C3935">
        <w:rPr>
          <w:rFonts w:ascii="仿宋_GB2312" w:eastAsia="仿宋_GB2312" w:hAnsi="Calibri" w:cs="Times New Roman" w:hint="eastAsia"/>
          <w:sz w:val="32"/>
          <w:szCs w:val="32"/>
        </w:rPr>
        <w:t>销案。矛盾纠纷解决后，立案单位应及时销案；属于承办上级</w:t>
      </w:r>
      <w:r w:rsidR="0095539F">
        <w:rPr>
          <w:rFonts w:ascii="仿宋_GB2312" w:eastAsia="仿宋_GB2312" w:hAnsi="Calibri" w:cs="Times New Roman" w:hint="eastAsia"/>
          <w:sz w:val="32"/>
          <w:szCs w:val="32"/>
        </w:rPr>
        <w:t>抄告、</w:t>
      </w:r>
      <w:r w:rsidR="00250114" w:rsidRPr="007C3935">
        <w:rPr>
          <w:rFonts w:ascii="仿宋_GB2312" w:eastAsia="仿宋_GB2312" w:hAnsi="Calibri" w:cs="Times New Roman" w:hint="eastAsia"/>
          <w:sz w:val="32"/>
          <w:szCs w:val="32"/>
        </w:rPr>
        <w:t>督办的问题和个案办结后，应及时上报</w:t>
      </w:r>
      <w:r w:rsidR="00A06EDA">
        <w:rPr>
          <w:rFonts w:ascii="仿宋_GB2312" w:eastAsia="仿宋_GB2312" w:hAnsi="Calibri" w:cs="Times New Roman" w:hint="eastAsia"/>
          <w:sz w:val="32"/>
          <w:szCs w:val="32"/>
        </w:rPr>
        <w:t>办理</w:t>
      </w:r>
      <w:r w:rsidR="00250114" w:rsidRPr="007C3935">
        <w:rPr>
          <w:rFonts w:ascii="仿宋_GB2312" w:eastAsia="仿宋_GB2312" w:hAnsi="Calibri" w:cs="Times New Roman" w:hint="eastAsia"/>
          <w:sz w:val="32"/>
          <w:szCs w:val="32"/>
        </w:rPr>
        <w:t>情况</w:t>
      </w:r>
      <w:r w:rsidR="0095539F">
        <w:rPr>
          <w:rFonts w:ascii="仿宋_GB2312" w:eastAsia="仿宋_GB2312" w:hAnsi="Calibri" w:cs="Times New Roman" w:hint="eastAsia"/>
          <w:sz w:val="32"/>
          <w:szCs w:val="32"/>
        </w:rPr>
        <w:t>，</w:t>
      </w:r>
      <w:r w:rsidR="00250114" w:rsidRPr="007C3935">
        <w:rPr>
          <w:rFonts w:ascii="仿宋_GB2312" w:eastAsia="仿宋_GB2312" w:hAnsi="Calibri" w:cs="Times New Roman" w:hint="eastAsia"/>
          <w:sz w:val="32"/>
          <w:szCs w:val="32"/>
        </w:rPr>
        <w:t>申请销案；上级</w:t>
      </w:r>
      <w:r w:rsidR="00A06EDA">
        <w:rPr>
          <w:rFonts w:ascii="仿宋_GB2312" w:eastAsia="仿宋_GB2312" w:hAnsi="Calibri" w:cs="Times New Roman" w:hint="eastAsia"/>
          <w:sz w:val="32"/>
          <w:szCs w:val="32"/>
        </w:rPr>
        <w:t>抄告</w:t>
      </w:r>
      <w:r w:rsidR="00250114" w:rsidRPr="007C3935">
        <w:rPr>
          <w:rFonts w:ascii="仿宋_GB2312" w:eastAsia="仿宋_GB2312" w:hAnsi="Calibri" w:cs="Times New Roman" w:hint="eastAsia"/>
          <w:sz w:val="32"/>
          <w:szCs w:val="32"/>
        </w:rPr>
        <w:t>、督办机关应及时核实并向承办单位下发销案通知书。</w:t>
      </w:r>
    </w:p>
    <w:p w:rsidR="00931164" w:rsidRPr="00566D92" w:rsidRDefault="00931164" w:rsidP="00250114">
      <w:pPr>
        <w:snapToGrid w:val="0"/>
        <w:spacing w:line="520" w:lineRule="exact"/>
        <w:ind w:firstLineChars="200" w:firstLine="640"/>
        <w:rPr>
          <w:rFonts w:ascii="仿宋_GB2312" w:eastAsia="仿宋_GB2312" w:hAnsi="Calibri" w:cs="Times New Roman"/>
          <w:sz w:val="32"/>
          <w:szCs w:val="32"/>
        </w:rPr>
      </w:pPr>
    </w:p>
    <w:p w:rsidR="00731677" w:rsidRPr="00731677" w:rsidRDefault="00731677" w:rsidP="00C3400A">
      <w:pPr>
        <w:spacing w:beforeLines="50" w:afterLines="50" w:line="600" w:lineRule="exact"/>
        <w:ind w:firstLineChars="200" w:firstLine="640"/>
        <w:outlineLvl w:val="0"/>
        <w:rPr>
          <w:rFonts w:ascii="仿宋_GB2312" w:eastAsia="仿宋_GB2312" w:hAnsi="Calibri" w:cs="Times New Roman"/>
          <w:b/>
          <w:sz w:val="32"/>
          <w:szCs w:val="32"/>
        </w:rPr>
      </w:pPr>
      <w:r>
        <w:rPr>
          <w:rFonts w:ascii="仿宋_GB2312" w:eastAsia="仿宋_GB2312" w:hAnsi="Calibri" w:cs="Times New Roman" w:hint="eastAsia"/>
          <w:b/>
          <w:sz w:val="32"/>
          <w:szCs w:val="32"/>
        </w:rPr>
        <w:t>三、</w:t>
      </w:r>
      <w:r w:rsidRPr="00731677">
        <w:rPr>
          <w:rFonts w:ascii="仿宋_GB2312" w:eastAsia="仿宋_GB2312" w:hAnsi="Calibri" w:cs="Times New Roman" w:hint="eastAsia"/>
          <w:b/>
          <w:sz w:val="32"/>
          <w:szCs w:val="32"/>
        </w:rPr>
        <w:t>信息报送制度</w:t>
      </w:r>
    </w:p>
    <w:p w:rsidR="00CC21FE" w:rsidRPr="007C3935" w:rsidRDefault="00CC21FE" w:rsidP="00CC21FE">
      <w:pPr>
        <w:widowControl/>
        <w:spacing w:line="52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b/>
          <w:kern w:val="0"/>
          <w:sz w:val="32"/>
          <w:szCs w:val="32"/>
        </w:rPr>
        <w:t>（一）</w:t>
      </w:r>
      <w:r w:rsidRPr="007C3935">
        <w:rPr>
          <w:rFonts w:ascii="仿宋_GB2312" w:eastAsia="仿宋_GB2312" w:hAnsi="宋体" w:cs="宋体" w:hint="eastAsia"/>
          <w:b/>
          <w:kern w:val="0"/>
          <w:sz w:val="32"/>
          <w:szCs w:val="32"/>
        </w:rPr>
        <w:t xml:space="preserve">报送内容 </w:t>
      </w:r>
      <w:r w:rsidRPr="007C3935">
        <w:rPr>
          <w:rFonts w:ascii="仿宋_GB2312" w:eastAsia="仿宋_GB2312" w:hAnsi="宋体" w:cs="宋体" w:hint="eastAsia"/>
          <w:kern w:val="0"/>
          <w:sz w:val="32"/>
          <w:szCs w:val="32"/>
        </w:rPr>
        <w:br/>
        <w:t xml:space="preserve">　　1、每月报送矛盾纠纷尤其是“急、大、难”矛盾纠纷排查调处情况报告</w:t>
      </w:r>
      <w:r w:rsidR="00E64E28">
        <w:rPr>
          <w:rFonts w:ascii="仿宋_GB2312" w:eastAsia="仿宋_GB2312" w:hAnsi="宋体" w:cs="宋体" w:hint="eastAsia"/>
          <w:kern w:val="0"/>
          <w:sz w:val="32"/>
          <w:szCs w:val="32"/>
        </w:rPr>
        <w:t>；</w:t>
      </w:r>
    </w:p>
    <w:p w:rsidR="00CC21FE" w:rsidRPr="007C3935" w:rsidRDefault="00CC21FE" w:rsidP="00CC21FE">
      <w:pPr>
        <w:widowControl/>
        <w:spacing w:line="520" w:lineRule="exact"/>
        <w:ind w:firstLineChars="200" w:firstLine="640"/>
        <w:jc w:val="left"/>
        <w:rPr>
          <w:rFonts w:ascii="仿宋_GB2312" w:eastAsia="仿宋_GB2312" w:hAnsi="宋体" w:cs="宋体"/>
          <w:kern w:val="0"/>
          <w:sz w:val="32"/>
          <w:szCs w:val="32"/>
        </w:rPr>
      </w:pPr>
      <w:r w:rsidRPr="007C3935">
        <w:rPr>
          <w:rFonts w:ascii="仿宋_GB2312" w:eastAsia="仿宋_GB2312" w:hAnsi="宋体" w:cs="宋体" w:hint="eastAsia"/>
          <w:kern w:val="0"/>
          <w:sz w:val="32"/>
          <w:szCs w:val="32"/>
        </w:rPr>
        <w:lastRenderedPageBreak/>
        <w:t>2、每月报送内部治安状况报告，包括发生的刑事案件、治安案件、治安事故，排查出来的治安乱点和突出治安问题及整治情况和成效。</w:t>
      </w:r>
    </w:p>
    <w:p w:rsidR="00E64E28" w:rsidRDefault="00CC21FE" w:rsidP="00CC21FE">
      <w:pPr>
        <w:spacing w:line="520" w:lineRule="exact"/>
        <w:ind w:firstLineChars="200" w:firstLine="640"/>
        <w:jc w:val="left"/>
        <w:rPr>
          <w:rFonts w:ascii="仿宋_GB2312" w:eastAsia="仿宋_GB2312" w:hAnsi="宋体" w:cs="宋体"/>
          <w:kern w:val="0"/>
          <w:sz w:val="32"/>
          <w:szCs w:val="32"/>
        </w:rPr>
      </w:pPr>
      <w:r w:rsidRPr="007C3935">
        <w:rPr>
          <w:rFonts w:ascii="仿宋_GB2312" w:eastAsia="仿宋_GB2312" w:hAnsi="宋体" w:cs="宋体" w:hint="eastAsia"/>
          <w:kern w:val="0"/>
          <w:sz w:val="32"/>
          <w:szCs w:val="32"/>
        </w:rPr>
        <w:t>3、</w:t>
      </w:r>
      <w:r w:rsidR="00E64E28">
        <w:rPr>
          <w:rFonts w:ascii="仿宋_GB2312" w:eastAsia="仿宋_GB2312" w:hAnsi="宋体" w:cs="宋体" w:hint="eastAsia"/>
          <w:kern w:val="0"/>
          <w:sz w:val="32"/>
          <w:szCs w:val="32"/>
        </w:rPr>
        <w:t>每月报送安全</w:t>
      </w:r>
      <w:r w:rsidR="00097177">
        <w:rPr>
          <w:rFonts w:ascii="仿宋_GB2312" w:eastAsia="仿宋_GB2312" w:hAnsi="宋体" w:cs="宋体" w:hint="eastAsia"/>
          <w:kern w:val="0"/>
          <w:sz w:val="32"/>
          <w:szCs w:val="32"/>
        </w:rPr>
        <w:t>隐患</w:t>
      </w:r>
      <w:r w:rsidR="00E64E28">
        <w:rPr>
          <w:rFonts w:ascii="仿宋_GB2312" w:eastAsia="仿宋_GB2312" w:hAnsi="宋体" w:cs="宋体" w:hint="eastAsia"/>
          <w:kern w:val="0"/>
          <w:sz w:val="32"/>
          <w:szCs w:val="32"/>
        </w:rPr>
        <w:t>排查</w:t>
      </w:r>
      <w:r w:rsidR="00097177">
        <w:rPr>
          <w:rFonts w:ascii="仿宋_GB2312" w:eastAsia="仿宋_GB2312" w:hAnsi="宋体" w:cs="宋体" w:hint="eastAsia"/>
          <w:kern w:val="0"/>
          <w:sz w:val="32"/>
          <w:szCs w:val="32"/>
        </w:rPr>
        <w:t>整治</w:t>
      </w:r>
      <w:r w:rsidR="00E64E28">
        <w:rPr>
          <w:rFonts w:ascii="仿宋_GB2312" w:eastAsia="仿宋_GB2312" w:hAnsi="宋体" w:cs="宋体" w:hint="eastAsia"/>
          <w:kern w:val="0"/>
          <w:sz w:val="32"/>
          <w:szCs w:val="32"/>
        </w:rPr>
        <w:t>情况，包括消防</w:t>
      </w:r>
      <w:r w:rsidR="00E40D61">
        <w:rPr>
          <w:rFonts w:ascii="仿宋_GB2312" w:eastAsia="仿宋_GB2312" w:hAnsi="宋体" w:cs="宋体" w:hint="eastAsia"/>
          <w:kern w:val="0"/>
          <w:sz w:val="32"/>
          <w:szCs w:val="32"/>
        </w:rPr>
        <w:t>安全</w:t>
      </w:r>
      <w:r w:rsidR="00E64E28">
        <w:rPr>
          <w:rFonts w:ascii="仿宋_GB2312" w:eastAsia="仿宋_GB2312" w:hAnsi="宋体" w:cs="宋体" w:hint="eastAsia"/>
          <w:kern w:val="0"/>
          <w:sz w:val="32"/>
          <w:szCs w:val="32"/>
        </w:rPr>
        <w:t>、</w:t>
      </w:r>
      <w:r w:rsidR="00E40D61">
        <w:rPr>
          <w:rFonts w:ascii="仿宋_GB2312" w:eastAsia="仿宋_GB2312" w:hAnsi="宋体" w:cs="宋体" w:hint="eastAsia"/>
          <w:kern w:val="0"/>
          <w:sz w:val="32"/>
          <w:szCs w:val="32"/>
        </w:rPr>
        <w:t>生产安全、食品安全</w:t>
      </w:r>
      <w:r w:rsidR="00E64E28">
        <w:rPr>
          <w:rFonts w:ascii="仿宋_GB2312" w:eastAsia="仿宋_GB2312" w:hAnsi="宋体" w:cs="宋体" w:hint="eastAsia"/>
          <w:kern w:val="0"/>
          <w:sz w:val="32"/>
          <w:szCs w:val="32"/>
        </w:rPr>
        <w:t>、</w:t>
      </w:r>
      <w:r w:rsidR="00E40D61">
        <w:rPr>
          <w:rFonts w:ascii="仿宋_GB2312" w:eastAsia="仿宋_GB2312" w:hAnsi="宋体" w:cs="宋体" w:hint="eastAsia"/>
          <w:kern w:val="0"/>
          <w:sz w:val="32"/>
          <w:szCs w:val="32"/>
        </w:rPr>
        <w:t>交通安全</w:t>
      </w:r>
      <w:r w:rsidR="00E64E28">
        <w:rPr>
          <w:rFonts w:ascii="仿宋_GB2312" w:eastAsia="仿宋_GB2312" w:hAnsi="宋体" w:cs="宋体" w:hint="eastAsia"/>
          <w:kern w:val="0"/>
          <w:sz w:val="32"/>
          <w:szCs w:val="32"/>
        </w:rPr>
        <w:t>等；</w:t>
      </w:r>
    </w:p>
    <w:p w:rsidR="00CC21FE" w:rsidRPr="007C3935" w:rsidRDefault="00CC21FE" w:rsidP="00CC21FE">
      <w:pPr>
        <w:widowControl/>
        <w:spacing w:line="520" w:lineRule="exact"/>
        <w:ind w:firstLineChars="200" w:firstLine="640"/>
        <w:jc w:val="left"/>
        <w:rPr>
          <w:rFonts w:ascii="仿宋_GB2312" w:eastAsia="仿宋_GB2312" w:hAnsi="宋体" w:cs="宋体"/>
          <w:kern w:val="0"/>
          <w:sz w:val="32"/>
          <w:szCs w:val="32"/>
        </w:rPr>
      </w:pPr>
      <w:r w:rsidRPr="007C3935">
        <w:rPr>
          <w:rFonts w:ascii="仿宋_GB2312" w:eastAsia="仿宋_GB2312" w:hAnsi="宋体" w:cs="宋体" w:hint="eastAsia"/>
          <w:kern w:val="0"/>
          <w:sz w:val="32"/>
          <w:szCs w:val="32"/>
        </w:rPr>
        <w:t>4、及时报送影响安全稳定的重大问题，尤其是对已发生的群体性事件、紧急治安事件、群死群伤重大事故，必须</w:t>
      </w:r>
      <w:r w:rsidR="00E40D61" w:rsidRPr="00BF6286">
        <w:rPr>
          <w:rFonts w:ascii="仿宋_GB2312" w:eastAsia="仿宋_GB2312" w:hAnsi="宋体" w:cs="宋体" w:hint="eastAsia"/>
          <w:kern w:val="0"/>
          <w:sz w:val="32"/>
          <w:szCs w:val="32"/>
        </w:rPr>
        <w:t>在事件发生后的第一时间，先口头向产业管理处（资产经营公司）主要领导报告，</w:t>
      </w:r>
      <w:r w:rsidRPr="007C3935">
        <w:rPr>
          <w:rFonts w:ascii="仿宋_GB2312" w:eastAsia="仿宋_GB2312" w:hAnsi="宋体" w:cs="宋体" w:hint="eastAsia"/>
          <w:kern w:val="0"/>
          <w:sz w:val="32"/>
          <w:szCs w:val="32"/>
        </w:rPr>
        <w:t>在1小时内</w:t>
      </w:r>
      <w:r w:rsidR="00E40D61">
        <w:rPr>
          <w:rFonts w:ascii="仿宋_GB2312" w:eastAsia="仿宋_GB2312" w:hAnsi="宋体" w:cs="宋体" w:hint="eastAsia"/>
          <w:kern w:val="0"/>
          <w:sz w:val="32"/>
          <w:szCs w:val="32"/>
        </w:rPr>
        <w:t>口头</w:t>
      </w:r>
      <w:r w:rsidRPr="007C3935">
        <w:rPr>
          <w:rFonts w:ascii="仿宋_GB2312" w:eastAsia="仿宋_GB2312" w:hAnsi="宋体" w:cs="宋体" w:hint="eastAsia"/>
          <w:kern w:val="0"/>
          <w:sz w:val="32"/>
          <w:szCs w:val="32"/>
        </w:rPr>
        <w:t>报告</w:t>
      </w:r>
      <w:r w:rsidR="00650109">
        <w:rPr>
          <w:rFonts w:ascii="仿宋_GB2312" w:eastAsia="仿宋_GB2312" w:hAnsi="宋体" w:cs="宋体" w:hint="eastAsia"/>
          <w:kern w:val="0"/>
          <w:sz w:val="32"/>
          <w:szCs w:val="32"/>
        </w:rPr>
        <w:t>校综治办</w:t>
      </w:r>
      <w:r w:rsidR="00D61C4B">
        <w:rPr>
          <w:rFonts w:ascii="仿宋_GB2312" w:eastAsia="仿宋_GB2312" w:hAnsi="宋体" w:cs="宋体" w:hint="eastAsia"/>
          <w:kern w:val="0"/>
          <w:sz w:val="32"/>
          <w:szCs w:val="32"/>
        </w:rPr>
        <w:t>和分管校领导</w:t>
      </w:r>
      <w:r w:rsidRPr="007C3935">
        <w:rPr>
          <w:rFonts w:ascii="仿宋_GB2312" w:eastAsia="仿宋_GB2312" w:hAnsi="宋体" w:cs="宋体" w:hint="eastAsia"/>
          <w:kern w:val="0"/>
          <w:sz w:val="32"/>
          <w:szCs w:val="32"/>
        </w:rPr>
        <w:t>，</w:t>
      </w:r>
      <w:r w:rsidR="00E40D61">
        <w:rPr>
          <w:rFonts w:ascii="仿宋_GB2312" w:eastAsia="仿宋_GB2312" w:hAnsi="宋体" w:cs="宋体" w:hint="eastAsia"/>
          <w:kern w:val="0"/>
          <w:sz w:val="32"/>
          <w:szCs w:val="32"/>
        </w:rPr>
        <w:t>2小时内</w:t>
      </w:r>
      <w:r w:rsidR="00E40D61" w:rsidRPr="00E40D61">
        <w:rPr>
          <w:rFonts w:ascii="仿宋_GB2312" w:eastAsia="仿宋_GB2312" w:hAnsi="宋体" w:cs="宋体" w:hint="eastAsia"/>
          <w:kern w:val="0"/>
          <w:sz w:val="32"/>
          <w:szCs w:val="32"/>
        </w:rPr>
        <w:t>完成文字材料的</w:t>
      </w:r>
      <w:r w:rsidR="000C35F5">
        <w:rPr>
          <w:rFonts w:ascii="仿宋_GB2312" w:eastAsia="仿宋_GB2312" w:hAnsi="宋体" w:cs="宋体" w:hint="eastAsia"/>
          <w:kern w:val="0"/>
          <w:sz w:val="32"/>
          <w:szCs w:val="32"/>
        </w:rPr>
        <w:t>上报</w:t>
      </w:r>
      <w:r w:rsidRPr="007C3935">
        <w:rPr>
          <w:rFonts w:ascii="仿宋_GB2312" w:eastAsia="仿宋_GB2312" w:hAnsi="宋体" w:cs="宋体" w:hint="eastAsia"/>
          <w:kern w:val="0"/>
          <w:sz w:val="32"/>
          <w:szCs w:val="32"/>
        </w:rPr>
        <w:t>并续报</w:t>
      </w:r>
      <w:r w:rsidR="00E40D61">
        <w:rPr>
          <w:rFonts w:ascii="仿宋_GB2312" w:eastAsia="仿宋_GB2312" w:hAnsi="宋体" w:cs="宋体" w:hint="eastAsia"/>
          <w:kern w:val="0"/>
          <w:sz w:val="32"/>
          <w:szCs w:val="32"/>
        </w:rPr>
        <w:t>后期</w:t>
      </w:r>
      <w:r w:rsidRPr="007C3935">
        <w:rPr>
          <w:rFonts w:ascii="仿宋_GB2312" w:eastAsia="仿宋_GB2312" w:hAnsi="宋体" w:cs="宋体" w:hint="eastAsia"/>
          <w:kern w:val="0"/>
          <w:sz w:val="32"/>
          <w:szCs w:val="32"/>
        </w:rPr>
        <w:t>处置情况</w:t>
      </w:r>
      <w:r w:rsidR="00E40D61">
        <w:rPr>
          <w:rFonts w:ascii="仿宋_GB2312" w:eastAsia="仿宋_GB2312" w:hAnsi="宋体" w:cs="宋体" w:hint="eastAsia"/>
          <w:kern w:val="0"/>
          <w:sz w:val="32"/>
          <w:szCs w:val="32"/>
        </w:rPr>
        <w:t>；</w:t>
      </w:r>
    </w:p>
    <w:p w:rsidR="00B873D8" w:rsidRPr="007C3935" w:rsidRDefault="00CC21FE" w:rsidP="00CC21FE">
      <w:pPr>
        <w:widowControl/>
        <w:spacing w:line="520" w:lineRule="exact"/>
        <w:ind w:firstLine="601"/>
        <w:jc w:val="left"/>
        <w:rPr>
          <w:rFonts w:ascii="仿宋_GB2312" w:eastAsia="仿宋_GB2312" w:hAnsi="宋体" w:cs="宋体"/>
          <w:kern w:val="0"/>
          <w:sz w:val="32"/>
          <w:szCs w:val="32"/>
        </w:rPr>
      </w:pPr>
      <w:r w:rsidRPr="007C3935">
        <w:rPr>
          <w:rFonts w:ascii="仿宋_GB2312" w:eastAsia="仿宋_GB2312" w:hAnsi="宋体" w:cs="宋体" w:hint="eastAsia"/>
          <w:kern w:val="0"/>
          <w:sz w:val="32"/>
          <w:szCs w:val="32"/>
        </w:rPr>
        <w:t>5、重要节假日和重大活动期间实行“零报告"制度，有事报情况，无事报平安。</w:t>
      </w:r>
      <w:r w:rsidRPr="007C3935">
        <w:rPr>
          <w:rFonts w:ascii="仿宋_GB2312" w:eastAsia="仿宋_GB2312" w:hAnsi="宋体" w:cs="宋体" w:hint="eastAsia"/>
          <w:kern w:val="0"/>
          <w:sz w:val="32"/>
          <w:szCs w:val="32"/>
        </w:rPr>
        <w:br/>
      </w:r>
      <w:r>
        <w:rPr>
          <w:rFonts w:ascii="仿宋_GB2312" w:eastAsia="仿宋_GB2312" w:hAnsi="宋体" w:cs="宋体" w:hint="eastAsia"/>
          <w:b/>
          <w:kern w:val="0"/>
          <w:sz w:val="32"/>
          <w:szCs w:val="32"/>
        </w:rPr>
        <w:t xml:space="preserve">    </w:t>
      </w:r>
      <w:r w:rsidR="00B873D8">
        <w:rPr>
          <w:rFonts w:ascii="仿宋_GB2312" w:eastAsia="仿宋_GB2312" w:hAnsi="宋体" w:cs="宋体" w:hint="eastAsia"/>
          <w:b/>
          <w:kern w:val="0"/>
          <w:sz w:val="32"/>
          <w:szCs w:val="32"/>
        </w:rPr>
        <w:t>（</w:t>
      </w:r>
      <w:r>
        <w:rPr>
          <w:rFonts w:ascii="仿宋_GB2312" w:eastAsia="仿宋_GB2312" w:hAnsi="宋体" w:cs="宋体" w:hint="eastAsia"/>
          <w:b/>
          <w:kern w:val="0"/>
          <w:sz w:val="32"/>
          <w:szCs w:val="32"/>
        </w:rPr>
        <w:t>二</w:t>
      </w:r>
      <w:r w:rsidR="00B873D8">
        <w:rPr>
          <w:rFonts w:ascii="仿宋_GB2312" w:eastAsia="仿宋_GB2312" w:hAnsi="宋体" w:cs="宋体" w:hint="eastAsia"/>
          <w:b/>
          <w:kern w:val="0"/>
          <w:sz w:val="32"/>
          <w:szCs w:val="32"/>
        </w:rPr>
        <w:t>）</w:t>
      </w:r>
      <w:r w:rsidR="008F6847">
        <w:rPr>
          <w:rFonts w:ascii="仿宋_GB2312" w:eastAsia="仿宋_GB2312" w:hAnsi="宋体" w:cs="宋体" w:hint="eastAsia"/>
          <w:b/>
          <w:kern w:val="0"/>
          <w:sz w:val="32"/>
          <w:szCs w:val="32"/>
        </w:rPr>
        <w:t>报送</w:t>
      </w:r>
      <w:r w:rsidR="00445374">
        <w:rPr>
          <w:rFonts w:ascii="仿宋_GB2312" w:eastAsia="仿宋_GB2312" w:hAnsi="宋体" w:cs="宋体" w:hint="eastAsia"/>
          <w:b/>
          <w:kern w:val="0"/>
          <w:sz w:val="32"/>
          <w:szCs w:val="32"/>
        </w:rPr>
        <w:t>要求</w:t>
      </w:r>
      <w:r w:rsidR="00B873D8" w:rsidRPr="007C3935">
        <w:rPr>
          <w:rFonts w:ascii="仿宋_GB2312" w:eastAsia="仿宋_GB2312" w:hAnsi="宋体" w:cs="宋体" w:hint="eastAsia"/>
          <w:b/>
          <w:kern w:val="0"/>
          <w:sz w:val="32"/>
          <w:szCs w:val="32"/>
        </w:rPr>
        <w:t xml:space="preserve"> </w:t>
      </w:r>
      <w:r w:rsidR="00B873D8" w:rsidRPr="007C3935">
        <w:rPr>
          <w:rFonts w:ascii="仿宋_GB2312" w:eastAsia="仿宋_GB2312" w:hAnsi="宋体" w:cs="宋体" w:hint="eastAsia"/>
          <w:kern w:val="0"/>
          <w:sz w:val="32"/>
          <w:szCs w:val="32"/>
        </w:rPr>
        <w:br/>
        <w:t xml:space="preserve">　　</w:t>
      </w:r>
      <w:r w:rsidR="00B873D8">
        <w:rPr>
          <w:rFonts w:ascii="仿宋_GB2312" w:eastAsia="仿宋_GB2312" w:hAnsi="宋体" w:cs="宋体" w:hint="eastAsia"/>
          <w:kern w:val="0"/>
          <w:sz w:val="32"/>
          <w:szCs w:val="32"/>
        </w:rPr>
        <w:t>1、</w:t>
      </w:r>
      <w:r w:rsidR="00FA6D54" w:rsidRPr="007C3935">
        <w:rPr>
          <w:rFonts w:ascii="仿宋_GB2312" w:eastAsia="仿宋_GB2312" w:hAnsi="宋体" w:cs="宋体" w:hint="eastAsia"/>
          <w:kern w:val="0"/>
          <w:sz w:val="32"/>
          <w:szCs w:val="32"/>
        </w:rPr>
        <w:t>坚持“有事报事，无事报平安，急事急报，特事特报”，做到不漏报，不瞒报，</w:t>
      </w:r>
      <w:r w:rsidR="00FA6D54">
        <w:rPr>
          <w:rFonts w:ascii="仿宋_GB2312" w:eastAsia="仿宋_GB2312" w:hAnsi="宋体" w:cs="宋体" w:hint="eastAsia"/>
          <w:kern w:val="0"/>
          <w:sz w:val="32"/>
          <w:szCs w:val="32"/>
        </w:rPr>
        <w:t>不迟报；</w:t>
      </w:r>
    </w:p>
    <w:p w:rsidR="008F6847" w:rsidRDefault="008F6847" w:rsidP="00B873D8">
      <w:pPr>
        <w:spacing w:line="52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w:t>
      </w:r>
      <w:r w:rsidR="00FA6D54" w:rsidRPr="007C3935">
        <w:rPr>
          <w:rFonts w:ascii="仿宋_GB2312" w:eastAsia="仿宋_GB2312" w:hAnsi="宋体" w:cs="宋体" w:hint="eastAsia"/>
          <w:kern w:val="0"/>
          <w:sz w:val="32"/>
          <w:szCs w:val="32"/>
        </w:rPr>
        <w:t>健全和完善渠道畅通、覆盖全面、反映灵敏的信息网络，设立专门人员负责信息报送工作，做到高效、准确、及时</w:t>
      </w:r>
      <w:r w:rsidR="00FA6D54">
        <w:rPr>
          <w:rFonts w:ascii="仿宋_GB2312" w:eastAsia="仿宋_GB2312" w:hAnsi="宋体" w:cs="宋体" w:hint="eastAsia"/>
          <w:kern w:val="0"/>
          <w:sz w:val="32"/>
          <w:szCs w:val="32"/>
        </w:rPr>
        <w:t>；</w:t>
      </w:r>
    </w:p>
    <w:p w:rsidR="00B873D8" w:rsidRPr="007C3935" w:rsidRDefault="008F6847" w:rsidP="00B873D8">
      <w:pPr>
        <w:spacing w:line="52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w:t>
      </w:r>
      <w:r w:rsidR="00445374">
        <w:rPr>
          <w:rFonts w:ascii="仿宋_GB2312" w:eastAsia="仿宋_GB2312" w:hAnsi="宋体" w:cs="宋体" w:hint="eastAsia"/>
          <w:kern w:val="0"/>
          <w:sz w:val="32"/>
          <w:szCs w:val="32"/>
        </w:rPr>
        <w:t>信息报送</w:t>
      </w:r>
      <w:r w:rsidR="003C2E18">
        <w:rPr>
          <w:rFonts w:ascii="仿宋_GB2312" w:eastAsia="仿宋_GB2312" w:hAnsi="宋体" w:cs="宋体" w:hint="eastAsia"/>
          <w:kern w:val="0"/>
          <w:sz w:val="32"/>
          <w:szCs w:val="32"/>
        </w:rPr>
        <w:t>采用</w:t>
      </w:r>
      <w:r w:rsidR="00B873D8" w:rsidRPr="007C3935">
        <w:rPr>
          <w:rFonts w:ascii="仿宋_GB2312" w:eastAsia="仿宋_GB2312" w:hAnsi="宋体" w:cs="宋体" w:hint="eastAsia"/>
          <w:kern w:val="0"/>
          <w:sz w:val="32"/>
          <w:szCs w:val="32"/>
        </w:rPr>
        <w:t>文字或报表形式，</w:t>
      </w:r>
      <w:r w:rsidR="009F6B38">
        <w:rPr>
          <w:rFonts w:ascii="仿宋_GB2312" w:eastAsia="仿宋_GB2312" w:hAnsi="宋体" w:cs="宋体" w:hint="eastAsia"/>
          <w:kern w:val="0"/>
          <w:sz w:val="32"/>
          <w:szCs w:val="32"/>
        </w:rPr>
        <w:t>各综治责任单位</w:t>
      </w:r>
      <w:r w:rsidR="00B873D8" w:rsidRPr="007C3935">
        <w:rPr>
          <w:rFonts w:ascii="仿宋_GB2312" w:eastAsia="仿宋_GB2312" w:hAnsi="宋体" w:cs="宋体" w:hint="eastAsia"/>
          <w:kern w:val="0"/>
          <w:sz w:val="32"/>
          <w:szCs w:val="32"/>
        </w:rPr>
        <w:t>将矛盾纠纷</w:t>
      </w:r>
      <w:r w:rsidR="009F6B38">
        <w:rPr>
          <w:rFonts w:ascii="仿宋_GB2312" w:eastAsia="仿宋_GB2312" w:hAnsi="宋体" w:cs="宋体" w:hint="eastAsia"/>
          <w:kern w:val="0"/>
          <w:sz w:val="32"/>
          <w:szCs w:val="32"/>
        </w:rPr>
        <w:t>排查调处情况</w:t>
      </w:r>
      <w:r w:rsidR="003C2E18">
        <w:rPr>
          <w:rFonts w:ascii="仿宋_GB2312" w:eastAsia="仿宋_GB2312" w:hAnsi="宋体" w:cs="宋体" w:hint="eastAsia"/>
          <w:kern w:val="0"/>
          <w:sz w:val="32"/>
          <w:szCs w:val="32"/>
        </w:rPr>
        <w:t>整理</w:t>
      </w:r>
      <w:r w:rsidR="00B873D8" w:rsidRPr="007C3935">
        <w:rPr>
          <w:rFonts w:ascii="仿宋_GB2312" w:eastAsia="仿宋_GB2312" w:hAnsi="宋体" w:cs="宋体" w:hint="eastAsia"/>
          <w:kern w:val="0"/>
          <w:sz w:val="32"/>
          <w:szCs w:val="32"/>
        </w:rPr>
        <w:t>后，上报校综治办</w:t>
      </w:r>
      <w:r w:rsidR="00445374">
        <w:rPr>
          <w:rFonts w:ascii="仿宋_GB2312" w:eastAsia="仿宋_GB2312" w:hAnsi="宋体" w:cs="宋体" w:hint="eastAsia"/>
          <w:kern w:val="0"/>
          <w:sz w:val="32"/>
          <w:szCs w:val="32"/>
        </w:rPr>
        <w:t>，</w:t>
      </w:r>
      <w:r w:rsidR="003C2E18">
        <w:rPr>
          <w:rFonts w:ascii="仿宋_GB2312" w:eastAsia="仿宋_GB2312" w:hAnsi="宋体" w:cs="宋体" w:hint="eastAsia"/>
          <w:kern w:val="0"/>
          <w:sz w:val="32"/>
          <w:szCs w:val="32"/>
        </w:rPr>
        <w:t>同时报</w:t>
      </w:r>
      <w:r w:rsidR="003C2E18" w:rsidRPr="007860D7">
        <w:rPr>
          <w:rFonts w:ascii="仿宋_GB2312" w:eastAsia="仿宋_GB2312" w:hAnsi="宋体" w:cs="Times New Roman" w:hint="eastAsia"/>
          <w:sz w:val="32"/>
          <w:szCs w:val="32"/>
        </w:rPr>
        <w:t>产业处</w:t>
      </w:r>
      <w:r w:rsidR="003C2E18">
        <w:rPr>
          <w:rFonts w:ascii="仿宋_GB2312" w:eastAsia="仿宋_GB2312" w:hAnsi="宋体" w:cs="Times New Roman" w:hint="eastAsia"/>
          <w:sz w:val="32"/>
          <w:szCs w:val="32"/>
        </w:rPr>
        <w:t>（资产经营公司）</w:t>
      </w:r>
      <w:r w:rsidR="009F6B38">
        <w:rPr>
          <w:rFonts w:ascii="仿宋_GB2312" w:eastAsia="仿宋_GB2312" w:hAnsi="宋体" w:cs="Times New Roman" w:hint="eastAsia"/>
          <w:sz w:val="32"/>
          <w:szCs w:val="32"/>
        </w:rPr>
        <w:t>备案</w:t>
      </w:r>
      <w:r w:rsidR="00B873D8" w:rsidRPr="007C3935">
        <w:rPr>
          <w:rFonts w:ascii="仿宋_GB2312" w:eastAsia="仿宋_GB2312" w:hAnsi="宋体" w:cs="宋体" w:hint="eastAsia"/>
          <w:kern w:val="0"/>
          <w:sz w:val="32"/>
          <w:szCs w:val="32"/>
        </w:rPr>
        <w:t>。一般性矛盾纠纷报送统计数据，“急、大、难"矛盾纠纷要逐一报送详情</w:t>
      </w:r>
      <w:r w:rsidR="0043502B">
        <w:rPr>
          <w:rFonts w:ascii="仿宋_GB2312" w:eastAsia="仿宋_GB2312" w:hAnsi="宋体" w:cs="宋体" w:hint="eastAsia"/>
          <w:kern w:val="0"/>
          <w:sz w:val="32"/>
          <w:szCs w:val="32"/>
        </w:rPr>
        <w:t>，必要时</w:t>
      </w:r>
      <w:r w:rsidR="0043502B" w:rsidRPr="007C3935">
        <w:rPr>
          <w:rFonts w:ascii="仿宋_GB2312" w:eastAsia="仿宋_GB2312" w:hAnsi="宋体" w:cs="宋体" w:hint="eastAsia"/>
          <w:kern w:val="0"/>
          <w:sz w:val="32"/>
          <w:szCs w:val="32"/>
        </w:rPr>
        <w:t>进行专题报告。</w:t>
      </w:r>
    </w:p>
    <w:p w:rsidR="007B347A" w:rsidRPr="00947A96" w:rsidRDefault="007B347A" w:rsidP="007B347A">
      <w:pPr>
        <w:snapToGrid w:val="0"/>
        <w:spacing w:line="520" w:lineRule="exact"/>
        <w:ind w:firstLineChars="200" w:firstLine="640"/>
        <w:rPr>
          <w:rFonts w:ascii="仿宋_GB2312" w:eastAsia="仿宋_GB2312" w:hAnsi="Calibri" w:cs="Times New Roman"/>
          <w:b/>
          <w:sz w:val="32"/>
          <w:szCs w:val="32"/>
        </w:rPr>
      </w:pPr>
      <w:r>
        <w:rPr>
          <w:rFonts w:ascii="仿宋_GB2312" w:eastAsia="仿宋_GB2312" w:hAnsi="Calibri" w:cs="Times New Roman" w:hint="eastAsia"/>
          <w:b/>
          <w:sz w:val="32"/>
          <w:szCs w:val="32"/>
        </w:rPr>
        <w:t>（</w:t>
      </w:r>
      <w:r w:rsidR="00CC21FE">
        <w:rPr>
          <w:rFonts w:ascii="仿宋_GB2312" w:eastAsia="仿宋_GB2312" w:hAnsi="Calibri" w:cs="Times New Roman" w:hint="eastAsia"/>
          <w:b/>
          <w:sz w:val="32"/>
          <w:szCs w:val="32"/>
        </w:rPr>
        <w:t>三</w:t>
      </w:r>
      <w:r>
        <w:rPr>
          <w:rFonts w:ascii="仿宋_GB2312" w:eastAsia="仿宋_GB2312" w:hAnsi="Calibri" w:cs="Times New Roman" w:hint="eastAsia"/>
          <w:b/>
          <w:sz w:val="32"/>
          <w:szCs w:val="32"/>
        </w:rPr>
        <w:t>）</w:t>
      </w:r>
      <w:r w:rsidRPr="00947A96">
        <w:rPr>
          <w:rFonts w:ascii="仿宋_GB2312" w:eastAsia="仿宋_GB2312" w:hAnsi="Calibri" w:cs="Times New Roman" w:hint="eastAsia"/>
          <w:b/>
          <w:sz w:val="32"/>
          <w:szCs w:val="32"/>
        </w:rPr>
        <w:t>定期</w:t>
      </w:r>
      <w:r>
        <w:rPr>
          <w:rFonts w:ascii="仿宋_GB2312" w:eastAsia="仿宋_GB2312" w:hAnsi="Calibri" w:cs="Times New Roman" w:hint="eastAsia"/>
          <w:b/>
          <w:sz w:val="32"/>
          <w:szCs w:val="32"/>
        </w:rPr>
        <w:t>报送</w:t>
      </w:r>
    </w:p>
    <w:p w:rsidR="007B347A" w:rsidRPr="00947A96" w:rsidRDefault="00605DB0" w:rsidP="00605DB0">
      <w:pPr>
        <w:jc w:val="left"/>
        <w:rPr>
          <w:rFonts w:ascii="仿宋_GB2312" w:eastAsia="仿宋_GB2312" w:hAnsi="Calibri" w:cs="Times New Roman"/>
          <w:sz w:val="32"/>
          <w:szCs w:val="32"/>
        </w:rPr>
      </w:pPr>
      <w:r>
        <w:rPr>
          <w:rFonts w:ascii="仿宋_GB2312" w:eastAsia="仿宋_GB2312" w:hAnsi="Calibri" w:cs="Times New Roman" w:hint="eastAsia"/>
          <w:sz w:val="32"/>
          <w:szCs w:val="32"/>
        </w:rPr>
        <w:t xml:space="preserve">    </w:t>
      </w:r>
      <w:r w:rsidR="007B347A" w:rsidRPr="00947A96">
        <w:rPr>
          <w:rFonts w:ascii="仿宋_GB2312" w:eastAsia="仿宋_GB2312" w:hAnsi="Calibri" w:cs="Times New Roman" w:hint="eastAsia"/>
          <w:sz w:val="32"/>
          <w:szCs w:val="32"/>
        </w:rPr>
        <w:t>1、每月</w:t>
      </w:r>
      <w:r w:rsidR="007B347A">
        <w:rPr>
          <w:rFonts w:ascii="仿宋_GB2312" w:eastAsia="仿宋_GB2312" w:hAnsi="Calibri" w:cs="Times New Roman" w:hint="eastAsia"/>
          <w:sz w:val="32"/>
          <w:szCs w:val="32"/>
        </w:rPr>
        <w:t>月底综治联络员认真填写</w:t>
      </w:r>
      <w:r w:rsidR="00D730C8" w:rsidRPr="00D730C8">
        <w:rPr>
          <w:rFonts w:ascii="仿宋_GB2312" w:eastAsia="仿宋_GB2312" w:hAnsi="Calibri" w:cs="Times New Roman" w:hint="eastAsia"/>
          <w:sz w:val="32"/>
          <w:szCs w:val="32"/>
        </w:rPr>
        <w:t>内部安全隐患排查整治、内部矛盾纠纷排查调处、内部治安排查整治</w:t>
      </w:r>
      <w:r w:rsidR="00D730C8">
        <w:rPr>
          <w:rFonts w:ascii="仿宋_GB2312" w:eastAsia="仿宋_GB2312" w:hAnsi="Calibri" w:cs="Times New Roman" w:hint="eastAsia"/>
          <w:sz w:val="32"/>
          <w:szCs w:val="32"/>
        </w:rPr>
        <w:t>工作</w:t>
      </w:r>
      <w:r w:rsidR="007B347A" w:rsidRPr="00947A96">
        <w:rPr>
          <w:rFonts w:ascii="仿宋_GB2312" w:eastAsia="仿宋_GB2312" w:hAnsi="Calibri" w:cs="Times New Roman" w:hint="eastAsia"/>
          <w:sz w:val="32"/>
          <w:szCs w:val="32"/>
        </w:rPr>
        <w:t>台账</w:t>
      </w:r>
      <w:r>
        <w:rPr>
          <w:rFonts w:ascii="仿宋_GB2312" w:eastAsia="仿宋_GB2312" w:hAnsi="Calibri" w:cs="Times New Roman" w:hint="eastAsia"/>
          <w:sz w:val="32"/>
          <w:szCs w:val="32"/>
        </w:rPr>
        <w:t>和</w:t>
      </w:r>
      <w:r w:rsidRPr="00605DB0">
        <w:rPr>
          <w:rFonts w:ascii="仿宋_GB2312" w:eastAsia="仿宋_GB2312" w:hAnsi="Calibri" w:cs="Times New Roman" w:hint="eastAsia"/>
          <w:sz w:val="32"/>
          <w:szCs w:val="32"/>
        </w:rPr>
        <w:t>国家安全小组工作情况月报表</w:t>
      </w:r>
      <w:r w:rsidR="00BE6CE1">
        <w:rPr>
          <w:rFonts w:ascii="仿宋_GB2312" w:eastAsia="仿宋_GB2312" w:hAnsi="Calibri" w:cs="Times New Roman" w:hint="eastAsia"/>
          <w:sz w:val="32"/>
          <w:szCs w:val="32"/>
        </w:rPr>
        <w:t>，</w:t>
      </w:r>
      <w:r w:rsidR="007B347A" w:rsidRPr="00947A96">
        <w:rPr>
          <w:rFonts w:ascii="仿宋_GB2312" w:eastAsia="仿宋_GB2312" w:hAnsi="Calibri" w:cs="Times New Roman" w:hint="eastAsia"/>
          <w:sz w:val="32"/>
          <w:szCs w:val="32"/>
        </w:rPr>
        <w:t>上报校综治办，</w:t>
      </w:r>
      <w:r w:rsidR="007B347A">
        <w:rPr>
          <w:rFonts w:ascii="仿宋_GB2312" w:eastAsia="仿宋_GB2312" w:hAnsi="Calibri" w:cs="Times New Roman" w:hint="eastAsia"/>
          <w:sz w:val="32"/>
          <w:szCs w:val="32"/>
        </w:rPr>
        <w:t>同时向</w:t>
      </w:r>
      <w:r w:rsidR="007B347A" w:rsidRPr="00947A96">
        <w:rPr>
          <w:rFonts w:ascii="仿宋_GB2312" w:eastAsia="仿宋_GB2312" w:hAnsi="Calibri" w:cs="Times New Roman" w:hint="eastAsia"/>
          <w:sz w:val="32"/>
          <w:szCs w:val="32"/>
        </w:rPr>
        <w:t>单位</w:t>
      </w:r>
      <w:r w:rsidR="00915113">
        <w:rPr>
          <w:rFonts w:ascii="仿宋_GB2312" w:eastAsia="仿宋_GB2312" w:hAnsi="Calibri" w:cs="Times New Roman" w:hint="eastAsia"/>
          <w:sz w:val="32"/>
          <w:szCs w:val="32"/>
        </w:rPr>
        <w:t>分管</w:t>
      </w:r>
      <w:r w:rsidR="007B347A" w:rsidRPr="00947A96">
        <w:rPr>
          <w:rFonts w:ascii="仿宋_GB2312" w:eastAsia="仿宋_GB2312" w:hAnsi="Calibri" w:cs="Times New Roman" w:hint="eastAsia"/>
          <w:sz w:val="32"/>
          <w:szCs w:val="32"/>
        </w:rPr>
        <w:t>领导报告一次排查情况</w:t>
      </w:r>
      <w:r w:rsidR="007B347A">
        <w:rPr>
          <w:rFonts w:ascii="仿宋_GB2312" w:eastAsia="仿宋_GB2312" w:hAnsi="Calibri" w:cs="Times New Roman" w:hint="eastAsia"/>
          <w:sz w:val="32"/>
          <w:szCs w:val="32"/>
        </w:rPr>
        <w:t>；</w:t>
      </w:r>
    </w:p>
    <w:p w:rsidR="007B347A" w:rsidRPr="00947A96" w:rsidRDefault="007B347A" w:rsidP="007B347A">
      <w:pPr>
        <w:snapToGrid w:val="0"/>
        <w:spacing w:line="520" w:lineRule="exact"/>
        <w:ind w:firstLineChars="200" w:firstLine="640"/>
        <w:rPr>
          <w:rFonts w:ascii="仿宋_GB2312" w:eastAsia="仿宋_GB2312" w:hAnsi="Calibri" w:cs="Times New Roman"/>
          <w:sz w:val="32"/>
          <w:szCs w:val="32"/>
        </w:rPr>
      </w:pPr>
      <w:r w:rsidRPr="00947A96">
        <w:rPr>
          <w:rFonts w:ascii="仿宋_GB2312" w:eastAsia="仿宋_GB2312" w:hAnsi="Calibri" w:cs="Times New Roman" w:hint="eastAsia"/>
          <w:sz w:val="32"/>
          <w:szCs w:val="32"/>
        </w:rPr>
        <w:lastRenderedPageBreak/>
        <w:t>2、对排查出</w:t>
      </w:r>
      <w:r w:rsidR="00F90E9B">
        <w:rPr>
          <w:rFonts w:ascii="仿宋_GB2312" w:eastAsia="仿宋_GB2312" w:hAnsi="Calibri" w:cs="Times New Roman" w:hint="eastAsia"/>
          <w:sz w:val="32"/>
          <w:szCs w:val="32"/>
        </w:rPr>
        <w:t>来</w:t>
      </w:r>
      <w:r w:rsidRPr="00947A96">
        <w:rPr>
          <w:rFonts w:ascii="仿宋_GB2312" w:eastAsia="仿宋_GB2312" w:hAnsi="Calibri" w:cs="Times New Roman" w:hint="eastAsia"/>
          <w:sz w:val="32"/>
          <w:szCs w:val="32"/>
        </w:rPr>
        <w:t>的</w:t>
      </w:r>
      <w:r w:rsidR="00D61C4B">
        <w:rPr>
          <w:rFonts w:ascii="仿宋_GB2312" w:eastAsia="仿宋_GB2312" w:hAnsi="宋体" w:cs="宋体" w:hint="eastAsia"/>
          <w:kern w:val="0"/>
          <w:sz w:val="32"/>
          <w:szCs w:val="32"/>
        </w:rPr>
        <w:t>较</w:t>
      </w:r>
      <w:r w:rsidR="009F6B38" w:rsidRPr="007C3935">
        <w:rPr>
          <w:rFonts w:ascii="仿宋_GB2312" w:eastAsia="仿宋_GB2312" w:hAnsi="宋体" w:cs="宋体" w:hint="eastAsia"/>
          <w:kern w:val="0"/>
          <w:sz w:val="32"/>
          <w:szCs w:val="32"/>
        </w:rPr>
        <w:t>大、</w:t>
      </w:r>
      <w:r w:rsidR="00D61C4B">
        <w:rPr>
          <w:rFonts w:ascii="仿宋_GB2312" w:eastAsia="仿宋_GB2312" w:hAnsi="宋体" w:cs="宋体" w:hint="eastAsia"/>
          <w:kern w:val="0"/>
          <w:sz w:val="32"/>
          <w:szCs w:val="32"/>
        </w:rPr>
        <w:t>较</w:t>
      </w:r>
      <w:r w:rsidR="009F6B38" w:rsidRPr="007C3935">
        <w:rPr>
          <w:rFonts w:ascii="仿宋_GB2312" w:eastAsia="仿宋_GB2312" w:hAnsi="宋体" w:cs="宋体" w:hint="eastAsia"/>
          <w:kern w:val="0"/>
          <w:sz w:val="32"/>
          <w:szCs w:val="32"/>
        </w:rPr>
        <w:t>复杂和影响较大</w:t>
      </w:r>
      <w:r w:rsidR="00F90E9B">
        <w:rPr>
          <w:rFonts w:ascii="仿宋_GB2312" w:eastAsia="仿宋_GB2312" w:hAnsi="Calibri" w:cs="Times New Roman" w:hint="eastAsia"/>
          <w:sz w:val="32"/>
          <w:szCs w:val="32"/>
        </w:rPr>
        <w:t>的</w:t>
      </w:r>
      <w:r w:rsidRPr="00947A96">
        <w:rPr>
          <w:rFonts w:ascii="仿宋_GB2312" w:eastAsia="仿宋_GB2312" w:hAnsi="Calibri" w:cs="Times New Roman" w:hint="eastAsia"/>
          <w:sz w:val="32"/>
          <w:szCs w:val="32"/>
        </w:rPr>
        <w:t>矛盾纠纷</w:t>
      </w:r>
      <w:r w:rsidR="00605DB0">
        <w:rPr>
          <w:rFonts w:ascii="仿宋_GB2312" w:eastAsia="仿宋_GB2312" w:hAnsi="Calibri" w:cs="Times New Roman" w:hint="eastAsia"/>
          <w:sz w:val="32"/>
          <w:szCs w:val="32"/>
        </w:rPr>
        <w:t>和安全隐患</w:t>
      </w:r>
      <w:r w:rsidRPr="00947A96">
        <w:rPr>
          <w:rFonts w:ascii="仿宋_GB2312" w:eastAsia="仿宋_GB2312" w:hAnsi="Calibri" w:cs="Times New Roman" w:hint="eastAsia"/>
          <w:sz w:val="32"/>
          <w:szCs w:val="32"/>
        </w:rPr>
        <w:t>，</w:t>
      </w:r>
      <w:r w:rsidR="0043502B" w:rsidRPr="007C3935">
        <w:rPr>
          <w:rFonts w:ascii="仿宋_GB2312" w:eastAsia="仿宋_GB2312" w:hAnsi="宋体" w:cs="宋体" w:hint="eastAsia"/>
          <w:kern w:val="0"/>
          <w:sz w:val="32"/>
          <w:szCs w:val="32"/>
        </w:rPr>
        <w:t>要</w:t>
      </w:r>
      <w:r w:rsidR="0043502B">
        <w:rPr>
          <w:rFonts w:ascii="仿宋_GB2312" w:eastAsia="仿宋_GB2312" w:hAnsi="宋体" w:cs="宋体" w:hint="eastAsia"/>
          <w:kern w:val="0"/>
          <w:sz w:val="32"/>
          <w:szCs w:val="32"/>
        </w:rPr>
        <w:t>单独</w:t>
      </w:r>
      <w:r w:rsidR="0043502B" w:rsidRPr="007C3935">
        <w:rPr>
          <w:rFonts w:ascii="仿宋_GB2312" w:eastAsia="仿宋_GB2312" w:hAnsi="宋体" w:cs="宋体" w:hint="eastAsia"/>
          <w:kern w:val="0"/>
          <w:sz w:val="32"/>
          <w:szCs w:val="32"/>
        </w:rPr>
        <w:t>报送详情</w:t>
      </w:r>
      <w:r w:rsidR="0043502B">
        <w:rPr>
          <w:rFonts w:ascii="仿宋_GB2312" w:eastAsia="仿宋_GB2312" w:hAnsi="宋体" w:cs="宋体" w:hint="eastAsia"/>
          <w:kern w:val="0"/>
          <w:sz w:val="32"/>
          <w:szCs w:val="32"/>
        </w:rPr>
        <w:t>，</w:t>
      </w:r>
      <w:r w:rsidRPr="00947A96">
        <w:rPr>
          <w:rFonts w:ascii="仿宋_GB2312" w:eastAsia="仿宋_GB2312" w:hAnsi="Calibri" w:cs="Times New Roman" w:hint="eastAsia"/>
          <w:sz w:val="32"/>
          <w:szCs w:val="32"/>
        </w:rPr>
        <w:t>在向单位</w:t>
      </w:r>
      <w:r>
        <w:rPr>
          <w:rFonts w:ascii="仿宋_GB2312" w:eastAsia="仿宋_GB2312" w:hAnsi="Calibri" w:cs="Times New Roman" w:hint="eastAsia"/>
          <w:sz w:val="32"/>
          <w:szCs w:val="32"/>
        </w:rPr>
        <w:t>党政</w:t>
      </w:r>
      <w:r w:rsidRPr="00947A96">
        <w:rPr>
          <w:rFonts w:ascii="仿宋_GB2312" w:eastAsia="仿宋_GB2312" w:hAnsi="Calibri" w:cs="Times New Roman" w:hint="eastAsia"/>
          <w:sz w:val="32"/>
          <w:szCs w:val="32"/>
        </w:rPr>
        <w:t>主要负责人报告的同时，及时</w:t>
      </w:r>
      <w:r w:rsidR="008016E2">
        <w:rPr>
          <w:rFonts w:ascii="仿宋_GB2312" w:eastAsia="仿宋_GB2312" w:hAnsi="Calibri" w:cs="Times New Roman" w:hint="eastAsia"/>
          <w:sz w:val="32"/>
          <w:szCs w:val="32"/>
        </w:rPr>
        <w:t>上报</w:t>
      </w:r>
      <w:r w:rsidRPr="00947A96">
        <w:rPr>
          <w:rFonts w:ascii="仿宋_GB2312" w:eastAsia="仿宋_GB2312" w:hAnsi="Calibri" w:cs="Times New Roman" w:hint="eastAsia"/>
          <w:sz w:val="32"/>
          <w:szCs w:val="32"/>
        </w:rPr>
        <w:t>校综治办</w:t>
      </w:r>
      <w:r w:rsidR="00915113">
        <w:rPr>
          <w:rFonts w:ascii="仿宋_GB2312" w:eastAsia="仿宋_GB2312" w:hAnsi="Calibri" w:cs="Times New Roman" w:hint="eastAsia"/>
          <w:sz w:val="32"/>
          <w:szCs w:val="32"/>
        </w:rPr>
        <w:t>，必要时报告</w:t>
      </w:r>
      <w:r>
        <w:rPr>
          <w:rFonts w:ascii="仿宋_GB2312" w:eastAsia="仿宋_GB2312" w:hAnsi="Calibri" w:cs="Times New Roman" w:hint="eastAsia"/>
          <w:sz w:val="32"/>
          <w:szCs w:val="32"/>
        </w:rPr>
        <w:t>分管校领导；</w:t>
      </w:r>
    </w:p>
    <w:p w:rsidR="007B347A" w:rsidRPr="00947A96" w:rsidRDefault="007B347A" w:rsidP="007B347A">
      <w:pPr>
        <w:snapToGrid w:val="0"/>
        <w:spacing w:line="520" w:lineRule="exact"/>
        <w:ind w:firstLineChars="200" w:firstLine="640"/>
        <w:rPr>
          <w:rFonts w:ascii="仿宋_GB2312" w:eastAsia="仿宋_GB2312" w:hAnsi="Calibri" w:cs="Times New Roman"/>
          <w:sz w:val="32"/>
          <w:szCs w:val="32"/>
        </w:rPr>
      </w:pPr>
      <w:r w:rsidRPr="00947A96">
        <w:rPr>
          <w:rFonts w:ascii="仿宋_GB2312" w:eastAsia="仿宋_GB2312" w:hAnsi="Calibri" w:cs="Times New Roman" w:hint="eastAsia"/>
          <w:sz w:val="32"/>
          <w:szCs w:val="32"/>
        </w:rPr>
        <w:t>3、对</w:t>
      </w:r>
      <w:r w:rsidR="008016E2">
        <w:rPr>
          <w:rFonts w:ascii="仿宋_GB2312" w:eastAsia="仿宋_GB2312" w:hAnsi="Calibri" w:cs="Times New Roman" w:hint="eastAsia"/>
          <w:sz w:val="32"/>
          <w:szCs w:val="32"/>
        </w:rPr>
        <w:t>排查出来</w:t>
      </w:r>
      <w:r w:rsidR="00D61C4B">
        <w:rPr>
          <w:rFonts w:ascii="仿宋_GB2312" w:eastAsia="仿宋_GB2312" w:hAnsi="Calibri" w:cs="Times New Roman" w:hint="eastAsia"/>
          <w:sz w:val="32"/>
          <w:szCs w:val="32"/>
        </w:rPr>
        <w:t>的</w:t>
      </w:r>
      <w:r w:rsidRPr="00947A96">
        <w:rPr>
          <w:rFonts w:ascii="仿宋_GB2312" w:eastAsia="仿宋_GB2312" w:hAnsi="Calibri" w:cs="Times New Roman" w:hint="eastAsia"/>
          <w:sz w:val="32"/>
          <w:szCs w:val="32"/>
        </w:rPr>
        <w:t>重大治安问题和群众性事件的矛盾纠纷，</w:t>
      </w:r>
      <w:r>
        <w:rPr>
          <w:rFonts w:ascii="仿宋_GB2312" w:eastAsia="仿宋_GB2312" w:hAnsi="Calibri" w:cs="Times New Roman" w:hint="eastAsia"/>
          <w:sz w:val="32"/>
          <w:szCs w:val="32"/>
        </w:rPr>
        <w:t>必须</w:t>
      </w:r>
      <w:r w:rsidRPr="00947A96">
        <w:rPr>
          <w:rFonts w:ascii="仿宋_GB2312" w:eastAsia="仿宋_GB2312" w:hAnsi="Calibri" w:cs="Times New Roman" w:hint="eastAsia"/>
          <w:sz w:val="32"/>
          <w:szCs w:val="32"/>
        </w:rPr>
        <w:t>写出专题报告，</w:t>
      </w:r>
      <w:r w:rsidR="00915113">
        <w:rPr>
          <w:rFonts w:ascii="仿宋_GB2312" w:eastAsia="仿宋_GB2312" w:hAnsi="Calibri" w:cs="Times New Roman" w:hint="eastAsia"/>
          <w:sz w:val="32"/>
          <w:szCs w:val="32"/>
        </w:rPr>
        <w:t>及时</w:t>
      </w:r>
      <w:r w:rsidRPr="00947A96">
        <w:rPr>
          <w:rFonts w:ascii="仿宋_GB2312" w:eastAsia="仿宋_GB2312" w:hAnsi="Calibri" w:cs="Times New Roman" w:hint="eastAsia"/>
          <w:sz w:val="32"/>
          <w:szCs w:val="32"/>
        </w:rPr>
        <w:t>上报校综治办</w:t>
      </w:r>
      <w:r w:rsidR="00915113">
        <w:rPr>
          <w:rFonts w:ascii="仿宋_GB2312" w:eastAsia="仿宋_GB2312" w:hAnsi="Calibri" w:cs="Times New Roman" w:hint="eastAsia"/>
          <w:sz w:val="32"/>
          <w:szCs w:val="32"/>
        </w:rPr>
        <w:t>和</w:t>
      </w:r>
      <w:r>
        <w:rPr>
          <w:rFonts w:ascii="仿宋_GB2312" w:eastAsia="仿宋_GB2312" w:hAnsi="Calibri" w:cs="Times New Roman" w:hint="eastAsia"/>
          <w:sz w:val="32"/>
          <w:szCs w:val="32"/>
        </w:rPr>
        <w:t>分管校领导</w:t>
      </w:r>
      <w:r w:rsidR="00915113" w:rsidRPr="00947A96">
        <w:rPr>
          <w:rFonts w:ascii="仿宋_GB2312" w:eastAsia="仿宋_GB2312" w:hAnsi="Calibri" w:cs="Times New Roman" w:hint="eastAsia"/>
          <w:sz w:val="32"/>
          <w:szCs w:val="32"/>
        </w:rPr>
        <w:t>，由校综治办或校综治领导小组组织有关部门限期</w:t>
      </w:r>
      <w:r w:rsidR="00915113">
        <w:rPr>
          <w:rFonts w:ascii="仿宋_GB2312" w:eastAsia="仿宋_GB2312" w:hAnsi="Calibri" w:cs="Times New Roman" w:hint="eastAsia"/>
          <w:sz w:val="32"/>
          <w:szCs w:val="32"/>
        </w:rPr>
        <w:t>整改</w:t>
      </w:r>
      <w:r>
        <w:rPr>
          <w:rFonts w:ascii="仿宋_GB2312" w:eastAsia="仿宋_GB2312" w:hAnsi="Calibri" w:cs="Times New Roman" w:hint="eastAsia"/>
          <w:sz w:val="32"/>
          <w:szCs w:val="32"/>
        </w:rPr>
        <w:t>；</w:t>
      </w:r>
    </w:p>
    <w:p w:rsidR="007B347A" w:rsidRPr="00FB3386" w:rsidRDefault="007B347A" w:rsidP="007B347A">
      <w:pPr>
        <w:snapToGrid w:val="0"/>
        <w:spacing w:line="520" w:lineRule="exact"/>
        <w:ind w:firstLineChars="200" w:firstLine="640"/>
        <w:rPr>
          <w:rFonts w:ascii="仿宋_GB2312" w:eastAsia="仿宋_GB2312" w:hAnsi="Calibri" w:cs="Times New Roman"/>
          <w:sz w:val="32"/>
          <w:szCs w:val="32"/>
        </w:rPr>
      </w:pPr>
      <w:r w:rsidRPr="00947A96">
        <w:rPr>
          <w:rFonts w:ascii="仿宋_GB2312" w:eastAsia="仿宋_GB2312" w:hAnsi="Calibri" w:cs="Times New Roman" w:hint="eastAsia"/>
          <w:sz w:val="32"/>
          <w:szCs w:val="32"/>
        </w:rPr>
        <w:t>4、经排查未发现矛盾纠纷的要实行“零报告”制度。</w:t>
      </w:r>
    </w:p>
    <w:p w:rsidR="00B559C1" w:rsidRPr="00947A96" w:rsidRDefault="00B559C1" w:rsidP="00B559C1">
      <w:pPr>
        <w:snapToGrid w:val="0"/>
        <w:spacing w:line="520" w:lineRule="exact"/>
        <w:ind w:firstLineChars="200" w:firstLine="640"/>
        <w:rPr>
          <w:rFonts w:ascii="仿宋_GB2312" w:eastAsia="仿宋_GB2312" w:hAnsi="Calibri" w:cs="Times New Roman"/>
          <w:b/>
          <w:sz w:val="32"/>
          <w:szCs w:val="32"/>
        </w:rPr>
      </w:pPr>
      <w:r>
        <w:rPr>
          <w:rFonts w:ascii="仿宋_GB2312" w:eastAsia="仿宋_GB2312" w:hAnsi="Calibri" w:cs="Times New Roman" w:hint="eastAsia"/>
          <w:b/>
          <w:sz w:val="32"/>
          <w:szCs w:val="32"/>
        </w:rPr>
        <w:t>（</w:t>
      </w:r>
      <w:r w:rsidR="00CC21FE">
        <w:rPr>
          <w:rFonts w:ascii="仿宋_GB2312" w:eastAsia="仿宋_GB2312" w:hAnsi="Calibri" w:cs="Times New Roman" w:hint="eastAsia"/>
          <w:b/>
          <w:sz w:val="32"/>
          <w:szCs w:val="32"/>
        </w:rPr>
        <w:t>四</w:t>
      </w:r>
      <w:r>
        <w:rPr>
          <w:rFonts w:ascii="仿宋_GB2312" w:eastAsia="仿宋_GB2312" w:hAnsi="Calibri" w:cs="Times New Roman" w:hint="eastAsia"/>
          <w:b/>
          <w:sz w:val="32"/>
          <w:szCs w:val="32"/>
        </w:rPr>
        <w:t>）即时报送</w:t>
      </w:r>
    </w:p>
    <w:p w:rsidR="00B559C1" w:rsidRPr="007C3935" w:rsidRDefault="00B559C1" w:rsidP="00B559C1">
      <w:pPr>
        <w:spacing w:line="520" w:lineRule="exact"/>
        <w:ind w:firstLineChars="200" w:firstLine="640"/>
        <w:jc w:val="left"/>
        <w:rPr>
          <w:rFonts w:ascii="仿宋_GB2312" w:eastAsia="仿宋_GB2312" w:hAnsi="宋体" w:cs="宋体"/>
          <w:kern w:val="0"/>
          <w:sz w:val="32"/>
          <w:szCs w:val="32"/>
        </w:rPr>
      </w:pPr>
      <w:r w:rsidRPr="007C3935">
        <w:rPr>
          <w:rFonts w:ascii="仿宋_GB2312" w:eastAsia="仿宋_GB2312" w:hAnsi="宋体" w:cs="宋体" w:hint="eastAsia"/>
          <w:kern w:val="0"/>
          <w:sz w:val="32"/>
          <w:szCs w:val="32"/>
        </w:rPr>
        <w:t>对有下列情况之一的，要随时报告</w:t>
      </w:r>
      <w:r w:rsidR="002674C5" w:rsidRPr="007860D7">
        <w:rPr>
          <w:rFonts w:ascii="仿宋_GB2312" w:eastAsia="仿宋_GB2312" w:hAnsi="宋体" w:cs="Times New Roman" w:hint="eastAsia"/>
          <w:sz w:val="32"/>
          <w:szCs w:val="32"/>
        </w:rPr>
        <w:t>产业处</w:t>
      </w:r>
      <w:r w:rsidR="002674C5">
        <w:rPr>
          <w:rFonts w:ascii="仿宋_GB2312" w:eastAsia="仿宋_GB2312" w:hAnsi="宋体" w:cs="Times New Roman" w:hint="eastAsia"/>
          <w:sz w:val="32"/>
          <w:szCs w:val="32"/>
        </w:rPr>
        <w:t>（资产经营公司）和</w:t>
      </w:r>
      <w:r w:rsidR="002674C5">
        <w:rPr>
          <w:rFonts w:ascii="仿宋_GB2312" w:eastAsia="仿宋_GB2312" w:hAnsi="宋体" w:cs="宋体" w:hint="eastAsia"/>
          <w:kern w:val="0"/>
          <w:sz w:val="32"/>
          <w:szCs w:val="32"/>
        </w:rPr>
        <w:t>校综治办，必要时报告分管校领导</w:t>
      </w:r>
      <w:r w:rsidRPr="007C3935">
        <w:rPr>
          <w:rFonts w:ascii="仿宋_GB2312" w:eastAsia="仿宋_GB2312" w:hAnsi="宋体" w:cs="宋体" w:hint="eastAsia"/>
          <w:kern w:val="0"/>
          <w:sz w:val="32"/>
          <w:szCs w:val="32"/>
        </w:rPr>
        <w:t>，并续报处置情况</w:t>
      </w:r>
      <w:r w:rsidR="002674C5">
        <w:rPr>
          <w:rFonts w:ascii="仿宋_GB2312" w:eastAsia="仿宋_GB2312" w:hAnsi="宋体" w:cs="宋体" w:hint="eastAsia"/>
          <w:kern w:val="0"/>
          <w:sz w:val="32"/>
          <w:szCs w:val="32"/>
        </w:rPr>
        <w:t>。</w:t>
      </w:r>
    </w:p>
    <w:p w:rsidR="00B559C1" w:rsidRDefault="00B559C1" w:rsidP="00B559C1">
      <w:pPr>
        <w:spacing w:line="52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1、有可能发生重大安全事故的安全隐患；</w:t>
      </w:r>
    </w:p>
    <w:p w:rsidR="00B559C1" w:rsidRPr="007C3935" w:rsidRDefault="00B559C1" w:rsidP="00B559C1">
      <w:pPr>
        <w:spacing w:line="520" w:lineRule="exact"/>
        <w:ind w:firstLineChars="200" w:firstLine="640"/>
        <w:jc w:val="left"/>
        <w:rPr>
          <w:rFonts w:ascii="仿宋_GB2312" w:eastAsia="仿宋_GB2312" w:hAnsi="宋体" w:cs="宋体"/>
          <w:kern w:val="0"/>
          <w:sz w:val="32"/>
          <w:szCs w:val="32"/>
        </w:rPr>
      </w:pPr>
      <w:r w:rsidRPr="007C3935">
        <w:rPr>
          <w:rFonts w:ascii="仿宋_GB2312" w:eastAsia="仿宋_GB2312" w:hAnsi="宋体" w:cs="宋体" w:hint="eastAsia"/>
          <w:kern w:val="0"/>
          <w:sz w:val="32"/>
          <w:szCs w:val="32"/>
        </w:rPr>
        <w:t>1、有可能引发群体性事件和群众性械斗的矛盾纠纷</w:t>
      </w:r>
      <w:r>
        <w:rPr>
          <w:rFonts w:ascii="仿宋_GB2312" w:eastAsia="仿宋_GB2312" w:hAnsi="宋体" w:cs="宋体" w:hint="eastAsia"/>
          <w:kern w:val="0"/>
          <w:sz w:val="32"/>
          <w:szCs w:val="32"/>
        </w:rPr>
        <w:t>；</w:t>
      </w:r>
    </w:p>
    <w:p w:rsidR="00B559C1" w:rsidRPr="007C3935" w:rsidRDefault="00B559C1" w:rsidP="00B559C1">
      <w:pPr>
        <w:spacing w:line="520" w:lineRule="exact"/>
        <w:ind w:firstLineChars="200" w:firstLine="640"/>
        <w:jc w:val="left"/>
        <w:rPr>
          <w:rFonts w:ascii="仿宋_GB2312" w:eastAsia="仿宋_GB2312" w:hAnsi="宋体" w:cs="宋体"/>
          <w:kern w:val="0"/>
          <w:sz w:val="32"/>
          <w:szCs w:val="32"/>
        </w:rPr>
      </w:pPr>
      <w:r w:rsidRPr="007C3935">
        <w:rPr>
          <w:rFonts w:ascii="仿宋_GB2312" w:eastAsia="仿宋_GB2312" w:hAnsi="宋体" w:cs="宋体" w:hint="eastAsia"/>
          <w:kern w:val="0"/>
          <w:sz w:val="32"/>
          <w:szCs w:val="32"/>
        </w:rPr>
        <w:t>2、有可能引发请愿、</w:t>
      </w:r>
      <w:r w:rsidR="002674C5">
        <w:rPr>
          <w:rFonts w:ascii="仿宋_GB2312" w:eastAsia="仿宋_GB2312" w:hAnsi="宋体" w:cs="宋体" w:hint="eastAsia"/>
          <w:kern w:val="0"/>
          <w:sz w:val="32"/>
          <w:szCs w:val="32"/>
        </w:rPr>
        <w:t>静坐、</w:t>
      </w:r>
      <w:r w:rsidRPr="007C3935">
        <w:rPr>
          <w:rFonts w:ascii="仿宋_GB2312" w:eastAsia="仿宋_GB2312" w:hAnsi="宋体" w:cs="宋体" w:hint="eastAsia"/>
          <w:kern w:val="0"/>
          <w:sz w:val="32"/>
          <w:szCs w:val="32"/>
        </w:rPr>
        <w:t>罢</w:t>
      </w:r>
      <w:r w:rsidR="002674C5">
        <w:rPr>
          <w:rFonts w:ascii="仿宋_GB2312" w:eastAsia="仿宋_GB2312" w:hAnsi="宋体" w:cs="宋体" w:hint="eastAsia"/>
          <w:kern w:val="0"/>
          <w:sz w:val="32"/>
          <w:szCs w:val="32"/>
        </w:rPr>
        <w:t>工</w:t>
      </w:r>
      <w:r w:rsidRPr="007C3935">
        <w:rPr>
          <w:rFonts w:ascii="仿宋_GB2312" w:eastAsia="仿宋_GB2312" w:hAnsi="宋体" w:cs="宋体" w:hint="eastAsia"/>
          <w:kern w:val="0"/>
          <w:sz w:val="32"/>
          <w:szCs w:val="32"/>
        </w:rPr>
        <w:t>、非法集会、游行示威事件的矛盾纠纷</w:t>
      </w:r>
      <w:r>
        <w:rPr>
          <w:rFonts w:ascii="仿宋_GB2312" w:eastAsia="仿宋_GB2312" w:hAnsi="宋体" w:cs="宋体" w:hint="eastAsia"/>
          <w:kern w:val="0"/>
          <w:sz w:val="32"/>
          <w:szCs w:val="32"/>
        </w:rPr>
        <w:t>；</w:t>
      </w:r>
    </w:p>
    <w:p w:rsidR="00B559C1" w:rsidRPr="007C3935" w:rsidRDefault="00B559C1" w:rsidP="00B559C1">
      <w:pPr>
        <w:spacing w:line="520" w:lineRule="exact"/>
        <w:ind w:firstLineChars="200" w:firstLine="640"/>
        <w:jc w:val="left"/>
        <w:rPr>
          <w:rFonts w:ascii="仿宋_GB2312" w:eastAsia="仿宋_GB2312" w:hAnsi="宋体" w:cs="宋体"/>
          <w:kern w:val="0"/>
          <w:sz w:val="32"/>
          <w:szCs w:val="32"/>
        </w:rPr>
      </w:pPr>
      <w:r w:rsidRPr="007C3935">
        <w:rPr>
          <w:rFonts w:ascii="仿宋_GB2312" w:eastAsia="仿宋_GB2312" w:hAnsi="宋体" w:cs="宋体" w:hint="eastAsia"/>
          <w:kern w:val="0"/>
          <w:sz w:val="32"/>
          <w:szCs w:val="32"/>
        </w:rPr>
        <w:t>3、酝酿组织邪教活动和非法宗教活动的</w:t>
      </w:r>
      <w:r w:rsidR="002674C5">
        <w:rPr>
          <w:rFonts w:ascii="仿宋_GB2312" w:eastAsia="仿宋_GB2312" w:hAnsi="宋体" w:cs="宋体" w:hint="eastAsia"/>
          <w:kern w:val="0"/>
          <w:sz w:val="32"/>
          <w:szCs w:val="32"/>
        </w:rPr>
        <w:t>；</w:t>
      </w:r>
    </w:p>
    <w:p w:rsidR="00731677" w:rsidRPr="002674C5" w:rsidRDefault="00B559C1" w:rsidP="002674C5">
      <w:pPr>
        <w:spacing w:line="520" w:lineRule="exact"/>
        <w:ind w:firstLineChars="200" w:firstLine="640"/>
        <w:jc w:val="left"/>
        <w:rPr>
          <w:rFonts w:ascii="仿宋_GB2312" w:eastAsia="仿宋_GB2312" w:hAnsi="宋体" w:cs="宋体"/>
          <w:kern w:val="0"/>
          <w:sz w:val="32"/>
          <w:szCs w:val="32"/>
        </w:rPr>
      </w:pPr>
      <w:r w:rsidRPr="007C3935">
        <w:rPr>
          <w:rFonts w:ascii="仿宋_GB2312" w:eastAsia="仿宋_GB2312" w:hAnsi="宋体" w:cs="宋体" w:hint="eastAsia"/>
          <w:kern w:val="0"/>
          <w:sz w:val="32"/>
          <w:szCs w:val="32"/>
        </w:rPr>
        <w:t>4、其他重大矛盾纠纷。</w:t>
      </w:r>
    </w:p>
    <w:p w:rsidR="002674C5" w:rsidRPr="00947A96" w:rsidRDefault="002674C5" w:rsidP="002674C5">
      <w:pPr>
        <w:snapToGrid w:val="0"/>
        <w:spacing w:line="520" w:lineRule="exact"/>
        <w:ind w:firstLineChars="200" w:firstLine="640"/>
        <w:rPr>
          <w:rFonts w:ascii="仿宋_GB2312" w:eastAsia="仿宋_GB2312" w:hAnsi="Calibri" w:cs="Times New Roman"/>
          <w:b/>
          <w:sz w:val="32"/>
          <w:szCs w:val="32"/>
        </w:rPr>
      </w:pPr>
      <w:r>
        <w:rPr>
          <w:rFonts w:ascii="仿宋_GB2312" w:eastAsia="仿宋_GB2312" w:hAnsi="Calibri" w:cs="Times New Roman" w:hint="eastAsia"/>
          <w:b/>
          <w:sz w:val="32"/>
          <w:szCs w:val="32"/>
        </w:rPr>
        <w:t>（五）</w:t>
      </w:r>
      <w:r w:rsidRPr="00947A96">
        <w:rPr>
          <w:rFonts w:ascii="仿宋_GB2312" w:eastAsia="仿宋_GB2312" w:hAnsi="Calibri" w:cs="Times New Roman" w:hint="eastAsia"/>
          <w:b/>
          <w:sz w:val="32"/>
          <w:szCs w:val="32"/>
        </w:rPr>
        <w:t>情况通报</w:t>
      </w:r>
    </w:p>
    <w:p w:rsidR="002674C5" w:rsidRDefault="002674C5" w:rsidP="002674C5">
      <w:pPr>
        <w:snapToGrid w:val="0"/>
        <w:spacing w:line="520" w:lineRule="exact"/>
        <w:ind w:firstLineChars="200" w:firstLine="640"/>
        <w:rPr>
          <w:rFonts w:ascii="仿宋_GB2312" w:eastAsia="仿宋_GB2312" w:hAnsi="Calibri" w:cs="Times New Roman"/>
          <w:sz w:val="32"/>
          <w:szCs w:val="32"/>
        </w:rPr>
      </w:pPr>
      <w:r w:rsidRPr="00947A96">
        <w:rPr>
          <w:rFonts w:ascii="仿宋_GB2312" w:eastAsia="仿宋_GB2312" w:hAnsi="Calibri" w:cs="Times New Roman" w:hint="eastAsia"/>
          <w:sz w:val="32"/>
          <w:szCs w:val="32"/>
        </w:rPr>
        <w:t>1、每月对矛盾纠纷排查调处工作情况进行一次通报</w:t>
      </w:r>
      <w:r>
        <w:rPr>
          <w:rFonts w:ascii="仿宋_GB2312" w:eastAsia="仿宋_GB2312" w:hAnsi="Calibri" w:cs="Times New Roman" w:hint="eastAsia"/>
          <w:sz w:val="32"/>
          <w:szCs w:val="32"/>
        </w:rPr>
        <w:t>；</w:t>
      </w:r>
    </w:p>
    <w:p w:rsidR="002674C5" w:rsidRPr="00947A96" w:rsidRDefault="002674C5" w:rsidP="002674C5">
      <w:pPr>
        <w:snapToGrid w:val="0"/>
        <w:spacing w:line="52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2、</w:t>
      </w:r>
      <w:r w:rsidRPr="007C3935">
        <w:rPr>
          <w:rFonts w:ascii="仿宋_GB2312" w:eastAsia="仿宋_GB2312" w:hAnsi="宋体" w:cs="宋体" w:hint="eastAsia"/>
          <w:kern w:val="0"/>
          <w:sz w:val="32"/>
          <w:szCs w:val="32"/>
        </w:rPr>
        <w:t>“急、大、难”矛盾纠纷排查调处情况</w:t>
      </w:r>
      <w:r>
        <w:rPr>
          <w:rFonts w:ascii="仿宋_GB2312" w:eastAsia="仿宋_GB2312" w:hAnsi="宋体" w:cs="宋体" w:hint="eastAsia"/>
          <w:kern w:val="0"/>
          <w:sz w:val="32"/>
          <w:szCs w:val="32"/>
        </w:rPr>
        <w:t>，</w:t>
      </w:r>
      <w:r w:rsidR="00B363A9">
        <w:rPr>
          <w:rFonts w:ascii="仿宋_GB2312" w:eastAsia="仿宋_GB2312" w:hAnsi="宋体" w:cs="宋体" w:hint="eastAsia"/>
          <w:kern w:val="0"/>
          <w:sz w:val="32"/>
          <w:szCs w:val="32"/>
        </w:rPr>
        <w:t>在一定范围内及时通报；</w:t>
      </w:r>
    </w:p>
    <w:p w:rsidR="002674C5" w:rsidRDefault="002674C5" w:rsidP="002674C5">
      <w:pPr>
        <w:snapToGrid w:val="0"/>
        <w:spacing w:line="520" w:lineRule="exact"/>
        <w:ind w:firstLineChars="200" w:firstLine="640"/>
        <w:rPr>
          <w:rFonts w:ascii="仿宋_GB2312" w:eastAsia="仿宋_GB2312" w:hAnsi="Calibri" w:cs="Times New Roman" w:hint="eastAsia"/>
          <w:sz w:val="32"/>
          <w:szCs w:val="32"/>
        </w:rPr>
      </w:pPr>
      <w:r>
        <w:rPr>
          <w:rFonts w:ascii="仿宋_GB2312" w:eastAsia="仿宋_GB2312" w:hAnsi="Calibri" w:cs="Times New Roman" w:hint="eastAsia"/>
          <w:sz w:val="32"/>
          <w:szCs w:val="32"/>
        </w:rPr>
        <w:t>3</w:t>
      </w:r>
      <w:r w:rsidRPr="00947A96">
        <w:rPr>
          <w:rFonts w:ascii="仿宋_GB2312" w:eastAsia="仿宋_GB2312" w:hAnsi="Calibri" w:cs="Times New Roman" w:hint="eastAsia"/>
          <w:sz w:val="32"/>
          <w:szCs w:val="32"/>
        </w:rPr>
        <w:t>、及时总结经验，推广典型，分类指导矛盾纠纷排查调处工作。</w:t>
      </w:r>
    </w:p>
    <w:p w:rsidR="00931164" w:rsidRPr="00947A96" w:rsidRDefault="00931164" w:rsidP="002674C5">
      <w:pPr>
        <w:snapToGrid w:val="0"/>
        <w:spacing w:line="520" w:lineRule="exact"/>
        <w:ind w:firstLineChars="200" w:firstLine="640"/>
        <w:rPr>
          <w:rFonts w:ascii="仿宋_GB2312" w:eastAsia="仿宋_GB2312" w:hAnsi="Calibri" w:cs="Times New Roman"/>
          <w:sz w:val="32"/>
          <w:szCs w:val="32"/>
        </w:rPr>
      </w:pPr>
    </w:p>
    <w:p w:rsidR="003F7EF9" w:rsidRPr="00947A96" w:rsidRDefault="00630712" w:rsidP="003F7EF9">
      <w:pPr>
        <w:snapToGrid w:val="0"/>
        <w:spacing w:line="520" w:lineRule="exact"/>
        <w:ind w:firstLineChars="200" w:firstLine="640"/>
        <w:rPr>
          <w:rFonts w:ascii="仿宋_GB2312" w:eastAsia="仿宋_GB2312" w:hAnsi="Calibri" w:cs="Times New Roman"/>
          <w:b/>
          <w:sz w:val="32"/>
          <w:szCs w:val="32"/>
        </w:rPr>
      </w:pPr>
      <w:r>
        <w:rPr>
          <w:rFonts w:ascii="仿宋_GB2312" w:eastAsia="仿宋_GB2312" w:hAnsi="Calibri" w:cs="Times New Roman" w:hint="eastAsia"/>
          <w:b/>
          <w:sz w:val="32"/>
          <w:szCs w:val="32"/>
        </w:rPr>
        <w:t>四、</w:t>
      </w:r>
      <w:r w:rsidR="003831F1" w:rsidRPr="00947A96">
        <w:rPr>
          <w:rFonts w:ascii="仿宋_GB2312" w:eastAsia="仿宋_GB2312" w:hAnsi="Calibri" w:cs="Times New Roman" w:hint="eastAsia"/>
          <w:b/>
          <w:sz w:val="32"/>
          <w:szCs w:val="32"/>
        </w:rPr>
        <w:t>矛盾纠纷排查调处</w:t>
      </w:r>
      <w:r w:rsidR="003F7EF9" w:rsidRPr="00947A96">
        <w:rPr>
          <w:rFonts w:ascii="仿宋_GB2312" w:eastAsia="仿宋_GB2312" w:hAnsi="Calibri" w:cs="Times New Roman" w:hint="eastAsia"/>
          <w:b/>
          <w:sz w:val="32"/>
          <w:szCs w:val="32"/>
        </w:rPr>
        <w:t>台账制度</w:t>
      </w:r>
    </w:p>
    <w:p w:rsidR="00B559C1" w:rsidRPr="00947A96" w:rsidRDefault="003831F1" w:rsidP="00B559C1">
      <w:pPr>
        <w:snapToGrid w:val="0"/>
        <w:spacing w:line="560" w:lineRule="exact"/>
        <w:ind w:firstLineChars="200" w:firstLine="640"/>
        <w:rPr>
          <w:rFonts w:ascii="仿宋_GB2312" w:eastAsia="仿宋_GB2312" w:hAnsi="Calibri" w:cs="Times New Roman"/>
          <w:b/>
          <w:sz w:val="32"/>
          <w:szCs w:val="32"/>
        </w:rPr>
      </w:pPr>
      <w:r>
        <w:rPr>
          <w:rFonts w:ascii="仿宋_GB2312" w:eastAsia="仿宋_GB2312" w:hAnsi="Calibri" w:cs="Times New Roman" w:hint="eastAsia"/>
          <w:b/>
          <w:sz w:val="32"/>
          <w:szCs w:val="32"/>
        </w:rPr>
        <w:t>（一）</w:t>
      </w:r>
      <w:r w:rsidR="00B559C1" w:rsidRPr="00947A96">
        <w:rPr>
          <w:rFonts w:ascii="仿宋_GB2312" w:eastAsia="仿宋_GB2312" w:hAnsi="Calibri" w:cs="Times New Roman" w:hint="eastAsia"/>
          <w:b/>
          <w:sz w:val="32"/>
          <w:szCs w:val="32"/>
        </w:rPr>
        <w:t>台账内容</w:t>
      </w:r>
    </w:p>
    <w:p w:rsidR="00B559C1" w:rsidRPr="00947A96" w:rsidRDefault="003831F1" w:rsidP="00B559C1">
      <w:pPr>
        <w:snapToGrid w:val="0"/>
        <w:spacing w:line="5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w:t>
      </w:r>
      <w:r w:rsidR="00B559C1" w:rsidRPr="00947A96">
        <w:rPr>
          <w:rFonts w:ascii="仿宋_GB2312" w:eastAsia="仿宋_GB2312" w:hAnsi="Calibri" w:cs="Times New Roman" w:hint="eastAsia"/>
          <w:sz w:val="32"/>
          <w:szCs w:val="32"/>
        </w:rPr>
        <w:t>组织机构台账。记录本单位矛盾纠纷排查领导小组和办公室、本单位矛盾纠纷排查调处管理网络及工作人员</w:t>
      </w:r>
      <w:r>
        <w:rPr>
          <w:rFonts w:ascii="仿宋_GB2312" w:eastAsia="仿宋_GB2312" w:hAnsi="Calibri" w:cs="Times New Roman" w:hint="eastAsia"/>
          <w:sz w:val="32"/>
          <w:szCs w:val="32"/>
        </w:rPr>
        <w:t>；</w:t>
      </w:r>
    </w:p>
    <w:p w:rsidR="00B559C1" w:rsidRPr="00947A96" w:rsidRDefault="003831F1" w:rsidP="00B559C1">
      <w:pPr>
        <w:snapToGrid w:val="0"/>
        <w:spacing w:line="5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2、运行机制</w:t>
      </w:r>
      <w:r w:rsidR="00B559C1" w:rsidRPr="00947A96">
        <w:rPr>
          <w:rFonts w:ascii="仿宋_GB2312" w:eastAsia="仿宋_GB2312" w:hAnsi="Calibri" w:cs="Times New Roman" w:hint="eastAsia"/>
          <w:sz w:val="32"/>
          <w:szCs w:val="32"/>
        </w:rPr>
        <w:t>台账。包括：</w:t>
      </w:r>
      <w:r>
        <w:rPr>
          <w:rFonts w:ascii="仿宋_GB2312" w:eastAsia="仿宋_GB2312" w:hAnsi="Calibri" w:cs="Times New Roman" w:hint="eastAsia"/>
          <w:sz w:val="32"/>
          <w:szCs w:val="32"/>
        </w:rPr>
        <w:t>产业处（资产经营公司）及所属企业</w:t>
      </w:r>
      <w:r>
        <w:rPr>
          <w:rFonts w:ascii="仿宋_GB2312" w:eastAsia="仿宋_GB2312" w:hAnsi="Calibri" w:cs="Times New Roman" w:hint="eastAsia"/>
          <w:sz w:val="32"/>
          <w:szCs w:val="32"/>
        </w:rPr>
        <w:lastRenderedPageBreak/>
        <w:t>（公司）</w:t>
      </w:r>
      <w:r w:rsidR="00B559C1" w:rsidRPr="00735F7D">
        <w:rPr>
          <w:rFonts w:ascii="仿宋_GB2312" w:eastAsia="仿宋_GB2312" w:hAnsi="Calibri" w:cs="Times New Roman" w:hint="eastAsia"/>
          <w:sz w:val="32"/>
          <w:szCs w:val="32"/>
        </w:rPr>
        <w:t>矛盾纠纷排查调处工作调处机制</w:t>
      </w:r>
      <w:r w:rsidR="00B559C1">
        <w:rPr>
          <w:rFonts w:ascii="仿宋_GB2312" w:eastAsia="仿宋_GB2312" w:hAnsi="Calibri" w:cs="Times New Roman" w:hint="eastAsia"/>
          <w:sz w:val="32"/>
          <w:szCs w:val="32"/>
        </w:rPr>
        <w:t>、</w:t>
      </w:r>
      <w:r w:rsidR="00B559C1" w:rsidRPr="00947A96">
        <w:rPr>
          <w:rFonts w:ascii="仿宋_GB2312" w:eastAsia="仿宋_GB2312" w:hAnsi="Calibri" w:cs="Times New Roman" w:hint="eastAsia"/>
          <w:sz w:val="32"/>
          <w:szCs w:val="32"/>
        </w:rPr>
        <w:t>矛盾纠纷排查调处</w:t>
      </w:r>
      <w:r>
        <w:rPr>
          <w:rFonts w:ascii="仿宋_GB2312" w:eastAsia="仿宋_GB2312" w:hAnsi="Calibri" w:cs="Times New Roman" w:hint="eastAsia"/>
          <w:sz w:val="32"/>
          <w:szCs w:val="32"/>
        </w:rPr>
        <w:t>工作</w:t>
      </w:r>
      <w:r w:rsidR="00B559C1" w:rsidRPr="00947A96">
        <w:rPr>
          <w:rFonts w:ascii="仿宋_GB2312" w:eastAsia="仿宋_GB2312" w:hAnsi="Calibri" w:cs="Times New Roman" w:hint="eastAsia"/>
          <w:sz w:val="32"/>
          <w:szCs w:val="32"/>
        </w:rPr>
        <w:t>制度等</w:t>
      </w:r>
      <w:r>
        <w:rPr>
          <w:rFonts w:ascii="仿宋_GB2312" w:eastAsia="仿宋_GB2312" w:hAnsi="Calibri" w:cs="Times New Roman" w:hint="eastAsia"/>
          <w:sz w:val="32"/>
          <w:szCs w:val="32"/>
        </w:rPr>
        <w:t>；</w:t>
      </w:r>
    </w:p>
    <w:p w:rsidR="00B559C1" w:rsidRPr="00947A96" w:rsidRDefault="003831F1" w:rsidP="00B559C1">
      <w:pPr>
        <w:snapToGrid w:val="0"/>
        <w:spacing w:line="5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3、工作台账。包括：矛盾纠纷排查调处月报工作台账</w:t>
      </w:r>
      <w:r w:rsidR="00B559C1" w:rsidRPr="00947A96">
        <w:rPr>
          <w:rFonts w:ascii="仿宋_GB2312" w:eastAsia="仿宋_GB2312" w:hAnsi="Calibri" w:cs="Times New Roman" w:hint="eastAsia"/>
          <w:sz w:val="32"/>
          <w:szCs w:val="32"/>
        </w:rPr>
        <w:t>、矛盾纠纷排查调处情况登记表和排查、抄告、督查、销账等有关材料；矛盾纠纷排查调处工作文件、</w:t>
      </w:r>
      <w:r w:rsidR="00B559C1">
        <w:rPr>
          <w:rFonts w:ascii="仿宋_GB2312" w:eastAsia="仿宋_GB2312" w:hAnsi="Calibri" w:cs="Times New Roman" w:hint="eastAsia"/>
          <w:sz w:val="32"/>
          <w:szCs w:val="32"/>
        </w:rPr>
        <w:t>材料</w:t>
      </w:r>
      <w:r w:rsidR="00B559C1" w:rsidRPr="00947A96">
        <w:rPr>
          <w:rFonts w:ascii="仿宋_GB2312" w:eastAsia="仿宋_GB2312" w:hAnsi="Calibri" w:cs="Times New Roman" w:hint="eastAsia"/>
          <w:sz w:val="32"/>
          <w:szCs w:val="32"/>
        </w:rPr>
        <w:t>等；记录本单位组织召开的有关矛盾纠纷排查调处工作会议记录等。</w:t>
      </w:r>
    </w:p>
    <w:p w:rsidR="00B559C1" w:rsidRPr="00947A96" w:rsidRDefault="003831F1" w:rsidP="00B559C1">
      <w:pPr>
        <w:snapToGrid w:val="0"/>
        <w:spacing w:line="560" w:lineRule="exact"/>
        <w:ind w:firstLineChars="200" w:firstLine="640"/>
        <w:rPr>
          <w:rFonts w:ascii="仿宋_GB2312" w:eastAsia="仿宋_GB2312" w:hAnsi="Calibri" w:cs="Times New Roman"/>
          <w:b/>
          <w:sz w:val="32"/>
          <w:szCs w:val="32"/>
        </w:rPr>
      </w:pPr>
      <w:r>
        <w:rPr>
          <w:rFonts w:ascii="仿宋_GB2312" w:eastAsia="仿宋_GB2312" w:hAnsi="Calibri" w:cs="Times New Roman" w:hint="eastAsia"/>
          <w:b/>
          <w:sz w:val="32"/>
          <w:szCs w:val="32"/>
        </w:rPr>
        <w:t>（</w:t>
      </w:r>
      <w:r w:rsidRPr="00947A96">
        <w:rPr>
          <w:rFonts w:ascii="仿宋_GB2312" w:eastAsia="仿宋_GB2312" w:hAnsi="Calibri" w:cs="Times New Roman" w:hint="eastAsia"/>
          <w:b/>
          <w:sz w:val="32"/>
          <w:szCs w:val="32"/>
        </w:rPr>
        <w:t>二</w:t>
      </w:r>
      <w:r>
        <w:rPr>
          <w:rFonts w:ascii="仿宋_GB2312" w:eastAsia="仿宋_GB2312" w:hAnsi="Calibri" w:cs="Times New Roman" w:hint="eastAsia"/>
          <w:b/>
          <w:sz w:val="32"/>
          <w:szCs w:val="32"/>
        </w:rPr>
        <w:t>）台账</w:t>
      </w:r>
      <w:r w:rsidR="00B559C1" w:rsidRPr="00947A96">
        <w:rPr>
          <w:rFonts w:ascii="仿宋_GB2312" w:eastAsia="仿宋_GB2312" w:hAnsi="Calibri" w:cs="Times New Roman" w:hint="eastAsia"/>
          <w:b/>
          <w:sz w:val="32"/>
          <w:szCs w:val="32"/>
        </w:rPr>
        <w:t>管理</w:t>
      </w:r>
    </w:p>
    <w:p w:rsidR="00B559C1" w:rsidRPr="00947A96" w:rsidRDefault="003831F1" w:rsidP="00B559C1">
      <w:pPr>
        <w:snapToGrid w:val="0"/>
        <w:spacing w:line="5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w:t>
      </w:r>
      <w:r w:rsidR="00B559C1" w:rsidRPr="00947A96">
        <w:rPr>
          <w:rFonts w:ascii="仿宋_GB2312" w:eastAsia="仿宋_GB2312" w:hAnsi="Calibri" w:cs="Times New Roman" w:hint="eastAsia"/>
          <w:sz w:val="32"/>
          <w:szCs w:val="32"/>
        </w:rPr>
        <w:t>要指定专人负责矛盾纠纷排查调处工作台账的记录、收集和整理，如人员工作调整，要认真做好台账的交接清点工作，台账资料应按年度妥善归档保管</w:t>
      </w:r>
      <w:r>
        <w:rPr>
          <w:rFonts w:ascii="仿宋_GB2312" w:eastAsia="仿宋_GB2312" w:hAnsi="Calibri" w:cs="Times New Roman" w:hint="eastAsia"/>
          <w:sz w:val="32"/>
          <w:szCs w:val="32"/>
        </w:rPr>
        <w:t>；</w:t>
      </w:r>
    </w:p>
    <w:p w:rsidR="00B559C1" w:rsidRPr="00947A96" w:rsidRDefault="003831F1" w:rsidP="00B559C1">
      <w:pPr>
        <w:snapToGrid w:val="0"/>
        <w:spacing w:line="5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2、</w:t>
      </w:r>
      <w:r w:rsidR="00B559C1">
        <w:rPr>
          <w:rFonts w:ascii="仿宋_GB2312" w:eastAsia="仿宋_GB2312" w:hAnsi="Calibri" w:cs="Times New Roman" w:hint="eastAsia"/>
          <w:sz w:val="32"/>
          <w:szCs w:val="32"/>
        </w:rPr>
        <w:t>单位</w:t>
      </w:r>
      <w:r w:rsidR="00B559C1" w:rsidRPr="00947A96">
        <w:rPr>
          <w:rFonts w:ascii="仿宋_GB2312" w:eastAsia="仿宋_GB2312" w:hAnsi="Calibri" w:cs="Times New Roman" w:hint="eastAsia"/>
          <w:sz w:val="32"/>
          <w:szCs w:val="32"/>
        </w:rPr>
        <w:t>负责人要</w:t>
      </w:r>
      <w:r w:rsidR="00B559C1">
        <w:rPr>
          <w:rFonts w:ascii="仿宋_GB2312" w:eastAsia="仿宋_GB2312" w:hAnsi="Calibri" w:cs="Times New Roman" w:hint="eastAsia"/>
          <w:sz w:val="32"/>
          <w:szCs w:val="32"/>
        </w:rPr>
        <w:t>定期对本单位的矛盾纠纷排查调处工作台账的填写和记录情况进行检查</w:t>
      </w:r>
      <w:r>
        <w:rPr>
          <w:rFonts w:ascii="仿宋_GB2312" w:eastAsia="仿宋_GB2312" w:hAnsi="Calibri" w:cs="Times New Roman" w:hint="eastAsia"/>
          <w:sz w:val="32"/>
          <w:szCs w:val="32"/>
        </w:rPr>
        <w:t>；</w:t>
      </w:r>
    </w:p>
    <w:p w:rsidR="00B559C1" w:rsidRPr="00947A96" w:rsidRDefault="003831F1" w:rsidP="00B559C1">
      <w:pPr>
        <w:snapToGrid w:val="0"/>
        <w:spacing w:line="5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3、</w:t>
      </w:r>
      <w:r w:rsidR="00B559C1">
        <w:rPr>
          <w:rFonts w:ascii="仿宋_GB2312" w:eastAsia="仿宋_GB2312" w:hAnsi="Calibri" w:cs="Times New Roman" w:hint="eastAsia"/>
          <w:sz w:val="32"/>
          <w:szCs w:val="32"/>
        </w:rPr>
        <w:t>将</w:t>
      </w:r>
      <w:r w:rsidR="00B559C1" w:rsidRPr="00947A96">
        <w:rPr>
          <w:rFonts w:ascii="仿宋_GB2312" w:eastAsia="仿宋_GB2312" w:hAnsi="Calibri" w:cs="Times New Roman" w:hint="eastAsia"/>
          <w:sz w:val="32"/>
          <w:szCs w:val="32"/>
        </w:rPr>
        <w:t>矛盾纠纷排查调处台账工作</w:t>
      </w:r>
      <w:r w:rsidR="00B559C1">
        <w:rPr>
          <w:rFonts w:ascii="仿宋_GB2312" w:eastAsia="仿宋_GB2312" w:hAnsi="Calibri" w:cs="Times New Roman" w:hint="eastAsia"/>
          <w:sz w:val="32"/>
          <w:szCs w:val="32"/>
        </w:rPr>
        <w:t>纳入单位日常性工作，常抓不懈</w:t>
      </w:r>
      <w:r>
        <w:rPr>
          <w:rFonts w:ascii="仿宋_GB2312" w:eastAsia="仿宋_GB2312" w:hAnsi="Calibri" w:cs="Times New Roman" w:hint="eastAsia"/>
          <w:sz w:val="32"/>
          <w:szCs w:val="32"/>
        </w:rPr>
        <w:t>；</w:t>
      </w:r>
    </w:p>
    <w:p w:rsidR="003F7EF9" w:rsidRPr="00947A96" w:rsidRDefault="003831F1" w:rsidP="003F7EF9">
      <w:pPr>
        <w:snapToGrid w:val="0"/>
        <w:spacing w:line="52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w:t>
      </w:r>
      <w:r w:rsidR="003F7EF9" w:rsidRPr="00947A96">
        <w:rPr>
          <w:rFonts w:ascii="仿宋_GB2312" w:eastAsia="仿宋_GB2312" w:hAnsi="Calibri" w:cs="Times New Roman" w:hint="eastAsia"/>
          <w:sz w:val="32"/>
          <w:szCs w:val="32"/>
        </w:rPr>
        <w:t>对排查出的影响安全稳定的倾向性、苗头性问题，全部登记造册，建立台账</w:t>
      </w:r>
      <w:r w:rsidR="00D43978">
        <w:rPr>
          <w:rFonts w:ascii="仿宋_GB2312" w:eastAsia="仿宋_GB2312" w:hAnsi="Calibri" w:cs="Times New Roman" w:hint="eastAsia"/>
          <w:sz w:val="32"/>
          <w:szCs w:val="32"/>
        </w:rPr>
        <w:t>；</w:t>
      </w:r>
    </w:p>
    <w:p w:rsidR="003F7EF9" w:rsidRPr="00947A96" w:rsidRDefault="003831F1" w:rsidP="003F7EF9">
      <w:pPr>
        <w:snapToGrid w:val="0"/>
        <w:spacing w:line="52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（2）</w:t>
      </w:r>
      <w:r w:rsidR="003F7EF9" w:rsidRPr="00947A96">
        <w:rPr>
          <w:rFonts w:ascii="仿宋_GB2312" w:eastAsia="仿宋_GB2312" w:hAnsi="Calibri" w:cs="Times New Roman" w:hint="eastAsia"/>
          <w:sz w:val="32"/>
          <w:szCs w:val="32"/>
        </w:rPr>
        <w:t>定责任单位</w:t>
      </w:r>
      <w:r>
        <w:rPr>
          <w:rFonts w:ascii="仿宋_GB2312" w:eastAsia="仿宋_GB2312" w:hAnsi="Calibri" w:cs="Times New Roman" w:hint="eastAsia"/>
          <w:sz w:val="32"/>
          <w:szCs w:val="32"/>
        </w:rPr>
        <w:t>和</w:t>
      </w:r>
      <w:r w:rsidR="003F7EF9" w:rsidRPr="00947A96">
        <w:rPr>
          <w:rFonts w:ascii="仿宋_GB2312" w:eastAsia="仿宋_GB2312" w:hAnsi="Calibri" w:cs="Times New Roman" w:hint="eastAsia"/>
          <w:sz w:val="32"/>
          <w:szCs w:val="32"/>
        </w:rPr>
        <w:t>责任人、定处置措施、定处置期限</w:t>
      </w:r>
      <w:r w:rsidR="00D43978">
        <w:rPr>
          <w:rFonts w:ascii="仿宋_GB2312" w:eastAsia="仿宋_GB2312" w:hAnsi="Calibri" w:cs="Times New Roman" w:hint="eastAsia"/>
          <w:sz w:val="32"/>
          <w:szCs w:val="32"/>
        </w:rPr>
        <w:t>；</w:t>
      </w:r>
    </w:p>
    <w:p w:rsidR="003F7EF9" w:rsidRDefault="003831F1" w:rsidP="003F7EF9">
      <w:pPr>
        <w:snapToGrid w:val="0"/>
        <w:spacing w:line="520" w:lineRule="exact"/>
        <w:ind w:firstLineChars="200" w:firstLine="640"/>
        <w:rPr>
          <w:rFonts w:ascii="仿宋_GB2312" w:eastAsia="仿宋_GB2312" w:hAnsi="Calibri" w:cs="Times New Roman" w:hint="eastAsia"/>
          <w:sz w:val="32"/>
          <w:szCs w:val="32"/>
        </w:rPr>
      </w:pPr>
      <w:r>
        <w:rPr>
          <w:rFonts w:ascii="仿宋_GB2312" w:eastAsia="仿宋_GB2312" w:hAnsi="Calibri" w:cs="Times New Roman" w:hint="eastAsia"/>
          <w:sz w:val="32"/>
          <w:szCs w:val="32"/>
        </w:rPr>
        <w:t>（3）</w:t>
      </w:r>
      <w:r w:rsidR="003F7EF9" w:rsidRPr="00947A96">
        <w:rPr>
          <w:rFonts w:ascii="仿宋_GB2312" w:eastAsia="仿宋_GB2312" w:hAnsi="Calibri" w:cs="Times New Roman" w:hint="eastAsia"/>
          <w:sz w:val="32"/>
          <w:szCs w:val="32"/>
        </w:rPr>
        <w:t>问题已解决的要及时销账。到期未能解决的，要跟踪督办。</w:t>
      </w:r>
    </w:p>
    <w:p w:rsidR="00931164" w:rsidRPr="00947A96" w:rsidRDefault="00931164" w:rsidP="003F7EF9">
      <w:pPr>
        <w:snapToGrid w:val="0"/>
        <w:spacing w:line="520" w:lineRule="exact"/>
        <w:ind w:firstLineChars="200" w:firstLine="640"/>
        <w:rPr>
          <w:rFonts w:ascii="仿宋_GB2312" w:eastAsia="仿宋_GB2312" w:hAnsi="Calibri" w:cs="Times New Roman"/>
          <w:sz w:val="32"/>
          <w:szCs w:val="32"/>
        </w:rPr>
      </w:pPr>
    </w:p>
    <w:p w:rsidR="003F7EF9" w:rsidRPr="00947A96" w:rsidRDefault="00931164" w:rsidP="003F7EF9">
      <w:pPr>
        <w:snapToGrid w:val="0"/>
        <w:spacing w:line="520" w:lineRule="exact"/>
        <w:ind w:firstLineChars="200" w:firstLine="640"/>
        <w:rPr>
          <w:rFonts w:ascii="仿宋_GB2312" w:eastAsia="仿宋_GB2312" w:hAnsi="Calibri" w:cs="Times New Roman"/>
          <w:b/>
          <w:sz w:val="32"/>
          <w:szCs w:val="32"/>
        </w:rPr>
      </w:pPr>
      <w:r>
        <w:rPr>
          <w:rFonts w:ascii="仿宋_GB2312" w:eastAsia="仿宋_GB2312" w:hAnsi="Calibri" w:cs="Times New Roman" w:hint="eastAsia"/>
          <w:b/>
          <w:sz w:val="32"/>
          <w:szCs w:val="32"/>
        </w:rPr>
        <w:t>五</w:t>
      </w:r>
      <w:r w:rsidR="003F7EF9" w:rsidRPr="00947A96">
        <w:rPr>
          <w:rFonts w:ascii="仿宋_GB2312" w:eastAsia="仿宋_GB2312" w:hAnsi="Calibri" w:cs="Times New Roman" w:hint="eastAsia"/>
          <w:b/>
          <w:sz w:val="32"/>
          <w:szCs w:val="32"/>
        </w:rPr>
        <w:t>、考核奖惩制度</w:t>
      </w:r>
    </w:p>
    <w:p w:rsidR="003F7EF9" w:rsidRPr="00947A96" w:rsidRDefault="003F7EF9" w:rsidP="003F7EF9">
      <w:pPr>
        <w:snapToGrid w:val="0"/>
        <w:spacing w:line="520" w:lineRule="exact"/>
        <w:ind w:firstLineChars="200" w:firstLine="640"/>
        <w:rPr>
          <w:rFonts w:ascii="仿宋_GB2312" w:eastAsia="仿宋_GB2312" w:hAnsi="Calibri" w:cs="Times New Roman"/>
          <w:sz w:val="32"/>
          <w:szCs w:val="32"/>
        </w:rPr>
      </w:pPr>
      <w:r w:rsidRPr="00947A96">
        <w:rPr>
          <w:rFonts w:ascii="仿宋_GB2312" w:eastAsia="仿宋_GB2312" w:hAnsi="Calibri" w:cs="Times New Roman" w:hint="eastAsia"/>
          <w:sz w:val="32"/>
          <w:szCs w:val="32"/>
        </w:rPr>
        <w:t>1、把矛盾纠纷排查调处工作纳入</w:t>
      </w:r>
      <w:r>
        <w:rPr>
          <w:rFonts w:ascii="仿宋_GB2312" w:eastAsia="仿宋_GB2312" w:hAnsi="Calibri" w:cs="Times New Roman" w:hint="eastAsia"/>
          <w:sz w:val="32"/>
          <w:szCs w:val="32"/>
        </w:rPr>
        <w:t>产业处</w:t>
      </w:r>
      <w:r w:rsidR="00C60279">
        <w:rPr>
          <w:rFonts w:ascii="仿宋_GB2312" w:eastAsia="仿宋_GB2312" w:hAnsi="Calibri" w:cs="Times New Roman" w:hint="eastAsia"/>
          <w:sz w:val="32"/>
          <w:szCs w:val="32"/>
        </w:rPr>
        <w:t>（资产经营公司）及所属企业（公司）</w:t>
      </w:r>
      <w:r w:rsidRPr="00947A96">
        <w:rPr>
          <w:rFonts w:ascii="仿宋_GB2312" w:eastAsia="仿宋_GB2312" w:hAnsi="Calibri" w:cs="Times New Roman" w:hint="eastAsia"/>
          <w:sz w:val="32"/>
          <w:szCs w:val="32"/>
        </w:rPr>
        <w:t>综合治理领导责任制和目标管理责任制，</w:t>
      </w:r>
      <w:r w:rsidR="00B309B4">
        <w:rPr>
          <w:rFonts w:ascii="仿宋_GB2312" w:eastAsia="仿宋_GB2312" w:hAnsi="Calibri" w:cs="Times New Roman" w:hint="eastAsia"/>
          <w:sz w:val="32"/>
          <w:szCs w:val="32"/>
        </w:rPr>
        <w:t>层层压实责任</w:t>
      </w:r>
      <w:r w:rsidR="00C60279">
        <w:rPr>
          <w:rFonts w:ascii="仿宋_GB2312" w:eastAsia="仿宋_GB2312" w:hAnsi="Calibri" w:cs="Times New Roman" w:hint="eastAsia"/>
          <w:sz w:val="32"/>
          <w:szCs w:val="32"/>
        </w:rPr>
        <w:t>；</w:t>
      </w:r>
    </w:p>
    <w:p w:rsidR="003F7EF9" w:rsidRPr="00947A96" w:rsidRDefault="003F7EF9" w:rsidP="003F7EF9">
      <w:pPr>
        <w:snapToGrid w:val="0"/>
        <w:spacing w:line="520" w:lineRule="exact"/>
        <w:ind w:firstLineChars="200" w:firstLine="640"/>
        <w:rPr>
          <w:rFonts w:ascii="仿宋_GB2312" w:eastAsia="仿宋_GB2312" w:hAnsi="Calibri" w:cs="Times New Roman"/>
          <w:sz w:val="32"/>
          <w:szCs w:val="32"/>
        </w:rPr>
      </w:pPr>
      <w:r w:rsidRPr="00947A96">
        <w:rPr>
          <w:rFonts w:ascii="仿宋_GB2312" w:eastAsia="仿宋_GB2312" w:hAnsi="Calibri" w:cs="Times New Roman" w:hint="eastAsia"/>
          <w:sz w:val="32"/>
          <w:szCs w:val="32"/>
        </w:rPr>
        <w:t>2、</w:t>
      </w:r>
      <w:r w:rsidR="00BF0F76" w:rsidRPr="00947A96">
        <w:rPr>
          <w:rFonts w:ascii="仿宋_GB2312" w:eastAsia="仿宋_GB2312" w:hAnsi="Calibri" w:cs="Times New Roman" w:hint="eastAsia"/>
          <w:sz w:val="32"/>
          <w:szCs w:val="32"/>
        </w:rPr>
        <w:t>建立矛盾纠纷排查调处工作档案，把矛盾纠纷排查调处工作</w:t>
      </w:r>
      <w:r w:rsidR="00BF0F76">
        <w:rPr>
          <w:rFonts w:ascii="仿宋_GB2312" w:eastAsia="仿宋_GB2312" w:hAnsi="Calibri" w:cs="Times New Roman" w:hint="eastAsia"/>
          <w:sz w:val="32"/>
          <w:szCs w:val="32"/>
        </w:rPr>
        <w:t>作为学校年度综合治理</w:t>
      </w:r>
      <w:r w:rsidR="00BF0F76" w:rsidRPr="00947A96">
        <w:rPr>
          <w:rFonts w:ascii="仿宋_GB2312" w:eastAsia="仿宋_GB2312" w:hAnsi="Calibri" w:cs="Times New Roman" w:hint="eastAsia"/>
          <w:sz w:val="32"/>
          <w:szCs w:val="32"/>
        </w:rPr>
        <w:t>考核</w:t>
      </w:r>
      <w:r w:rsidR="00BF0F76">
        <w:rPr>
          <w:rFonts w:ascii="仿宋_GB2312" w:eastAsia="仿宋_GB2312" w:hAnsi="Calibri" w:cs="Times New Roman" w:hint="eastAsia"/>
          <w:sz w:val="32"/>
          <w:szCs w:val="32"/>
        </w:rPr>
        <w:t>评估的重要内容；</w:t>
      </w:r>
    </w:p>
    <w:p w:rsidR="003F7EF9" w:rsidRPr="00947A96" w:rsidRDefault="003F7EF9" w:rsidP="003F7EF9">
      <w:pPr>
        <w:snapToGrid w:val="0"/>
        <w:spacing w:line="520" w:lineRule="exact"/>
        <w:ind w:firstLineChars="200" w:firstLine="640"/>
        <w:rPr>
          <w:rFonts w:ascii="仿宋_GB2312" w:eastAsia="仿宋_GB2312" w:hAnsi="Calibri" w:cs="Times New Roman"/>
          <w:sz w:val="32"/>
          <w:szCs w:val="32"/>
        </w:rPr>
      </w:pPr>
      <w:r w:rsidRPr="00947A96">
        <w:rPr>
          <w:rFonts w:ascii="仿宋_GB2312" w:eastAsia="仿宋_GB2312" w:hAnsi="Calibri" w:cs="Times New Roman" w:hint="eastAsia"/>
          <w:sz w:val="32"/>
          <w:szCs w:val="32"/>
        </w:rPr>
        <w:t>3、建立激励</w:t>
      </w:r>
      <w:r w:rsidR="00B309B4">
        <w:rPr>
          <w:rFonts w:ascii="仿宋_GB2312" w:eastAsia="仿宋_GB2312" w:hAnsi="Calibri" w:cs="Times New Roman" w:hint="eastAsia"/>
          <w:sz w:val="32"/>
          <w:szCs w:val="32"/>
        </w:rPr>
        <w:t>约束</w:t>
      </w:r>
      <w:r w:rsidRPr="00947A96">
        <w:rPr>
          <w:rFonts w:ascii="仿宋_GB2312" w:eastAsia="仿宋_GB2312" w:hAnsi="Calibri" w:cs="Times New Roman" w:hint="eastAsia"/>
          <w:sz w:val="32"/>
          <w:szCs w:val="32"/>
        </w:rPr>
        <w:t>机制，</w:t>
      </w:r>
      <w:r w:rsidR="00BF0F76">
        <w:rPr>
          <w:rFonts w:ascii="仿宋_GB2312" w:eastAsia="仿宋_GB2312" w:hAnsi="Calibri" w:cs="Times New Roman" w:hint="eastAsia"/>
          <w:sz w:val="32"/>
          <w:szCs w:val="32"/>
        </w:rPr>
        <w:t>落实“党政同责，一岗双责，失职追责”。</w:t>
      </w:r>
      <w:r w:rsidRPr="00947A96">
        <w:rPr>
          <w:rFonts w:ascii="仿宋_GB2312" w:eastAsia="仿宋_GB2312" w:hAnsi="Calibri" w:cs="Times New Roman" w:hint="eastAsia"/>
          <w:sz w:val="32"/>
          <w:szCs w:val="32"/>
        </w:rPr>
        <w:lastRenderedPageBreak/>
        <w:t>把矛盾纠纷排查调处工作开展情况和实际效果与责任人的政绩、晋职晋级、</w:t>
      </w:r>
      <w:r w:rsidR="00D431AC">
        <w:rPr>
          <w:rFonts w:ascii="仿宋_GB2312" w:eastAsia="仿宋_GB2312" w:hAnsi="Calibri" w:cs="Times New Roman" w:hint="eastAsia"/>
          <w:sz w:val="32"/>
          <w:szCs w:val="32"/>
        </w:rPr>
        <w:t>绩效</w:t>
      </w:r>
      <w:r w:rsidRPr="00947A96">
        <w:rPr>
          <w:rFonts w:ascii="仿宋_GB2312" w:eastAsia="仿宋_GB2312" w:hAnsi="Calibri" w:cs="Times New Roman" w:hint="eastAsia"/>
          <w:sz w:val="32"/>
          <w:szCs w:val="32"/>
        </w:rPr>
        <w:t>奖励等紧密挂钩，对工作得力，成绩显著的</w:t>
      </w:r>
      <w:r w:rsidR="00D431AC">
        <w:rPr>
          <w:rFonts w:ascii="仿宋_GB2312" w:eastAsia="仿宋_GB2312" w:hAnsi="Calibri" w:cs="Times New Roman" w:hint="eastAsia"/>
          <w:sz w:val="32"/>
          <w:szCs w:val="32"/>
        </w:rPr>
        <w:t>予以奖励</w:t>
      </w:r>
      <w:r w:rsidRPr="00947A96">
        <w:rPr>
          <w:rFonts w:ascii="仿宋_GB2312" w:eastAsia="仿宋_GB2312" w:hAnsi="Calibri" w:cs="Times New Roman" w:hint="eastAsia"/>
          <w:sz w:val="32"/>
          <w:szCs w:val="32"/>
        </w:rPr>
        <w:t>。对工作不力或隐瞒情况，酿成重大治安问题和群众性事件，造成不良影响的实行一票否决，造成严重后果的按照</w:t>
      </w:r>
      <w:r w:rsidR="00D431AC">
        <w:rPr>
          <w:rFonts w:ascii="仿宋_GB2312" w:eastAsia="仿宋_GB2312" w:hAnsi="Calibri" w:cs="Times New Roman" w:hint="eastAsia"/>
          <w:sz w:val="32"/>
          <w:szCs w:val="32"/>
        </w:rPr>
        <w:t>党纪政纪</w:t>
      </w:r>
      <w:r w:rsidRPr="00947A96">
        <w:rPr>
          <w:rFonts w:ascii="仿宋_GB2312" w:eastAsia="仿宋_GB2312" w:hAnsi="Calibri" w:cs="Times New Roman" w:hint="eastAsia"/>
          <w:sz w:val="32"/>
          <w:szCs w:val="32"/>
        </w:rPr>
        <w:t>，追究有关领导的责任。</w:t>
      </w:r>
    </w:p>
    <w:p w:rsidR="003F7EF9" w:rsidRDefault="003F7EF9" w:rsidP="003F7EF9">
      <w:pPr>
        <w:wordWrap w:val="0"/>
        <w:spacing w:line="560" w:lineRule="exact"/>
        <w:ind w:firstLineChars="200" w:firstLine="600"/>
        <w:jc w:val="right"/>
        <w:rPr>
          <w:rFonts w:ascii="仿宋_GB2312" w:eastAsia="仿宋_GB2312" w:hAnsi="Calibri" w:cs="Times New Roman"/>
          <w:sz w:val="30"/>
          <w:szCs w:val="30"/>
        </w:rPr>
      </w:pPr>
      <w:r>
        <w:rPr>
          <w:rFonts w:ascii="仿宋_GB2312" w:eastAsia="仿宋_GB2312" w:hAnsi="Calibri" w:cs="Times New Roman" w:hint="eastAsia"/>
          <w:sz w:val="30"/>
          <w:szCs w:val="30"/>
        </w:rPr>
        <w:t xml:space="preserve">  </w:t>
      </w:r>
    </w:p>
    <w:p w:rsidR="003F7EF9" w:rsidRDefault="003F7EF9" w:rsidP="003F7EF9">
      <w:pPr>
        <w:spacing w:line="560" w:lineRule="exact"/>
        <w:ind w:firstLineChars="200" w:firstLine="600"/>
        <w:jc w:val="right"/>
        <w:rPr>
          <w:rFonts w:ascii="仿宋_GB2312" w:eastAsia="仿宋_GB2312" w:hAnsi="Calibri" w:cs="Times New Roman"/>
          <w:sz w:val="30"/>
          <w:szCs w:val="30"/>
        </w:rPr>
      </w:pPr>
    </w:p>
    <w:p w:rsidR="003F7EF9" w:rsidRPr="00C3400A" w:rsidRDefault="003F7EF9" w:rsidP="003F7EF9">
      <w:pPr>
        <w:spacing w:line="480" w:lineRule="exact"/>
        <w:rPr>
          <w:rFonts w:ascii="黑体" w:eastAsia="黑体"/>
          <w:sz w:val="30"/>
          <w:szCs w:val="30"/>
          <w:u w:val="single"/>
        </w:rPr>
      </w:pPr>
    </w:p>
    <w:p w:rsidR="003F7EF9" w:rsidRDefault="003F7EF9" w:rsidP="003F7EF9"/>
    <w:p w:rsidR="008E68E4" w:rsidRDefault="008E68E4">
      <w:pPr>
        <w:rPr>
          <w:rFonts w:hint="eastAsia"/>
        </w:rPr>
      </w:pPr>
    </w:p>
    <w:p w:rsidR="00FF444B" w:rsidRDefault="00FF444B">
      <w:pPr>
        <w:rPr>
          <w:rFonts w:hint="eastAsia"/>
        </w:rPr>
      </w:pPr>
    </w:p>
    <w:p w:rsidR="00FF444B" w:rsidRDefault="00FF444B">
      <w:pPr>
        <w:rPr>
          <w:rFonts w:hint="eastAsia"/>
        </w:rPr>
      </w:pPr>
    </w:p>
    <w:p w:rsidR="00FF444B" w:rsidRDefault="00FF444B">
      <w:pPr>
        <w:rPr>
          <w:rFonts w:hint="eastAsia"/>
        </w:rPr>
      </w:pPr>
    </w:p>
    <w:p w:rsidR="00FF444B" w:rsidRDefault="00FF444B">
      <w:pPr>
        <w:rPr>
          <w:rFonts w:hint="eastAsia"/>
        </w:rPr>
      </w:pPr>
    </w:p>
    <w:p w:rsidR="00FF444B" w:rsidRDefault="00FF444B">
      <w:pPr>
        <w:rPr>
          <w:rFonts w:hint="eastAsia"/>
        </w:rPr>
      </w:pPr>
    </w:p>
    <w:p w:rsidR="00FF444B" w:rsidRDefault="00FF444B">
      <w:pPr>
        <w:rPr>
          <w:rFonts w:hint="eastAsia"/>
        </w:rPr>
      </w:pPr>
    </w:p>
    <w:p w:rsidR="00FF444B" w:rsidRDefault="00FF444B">
      <w:pPr>
        <w:rPr>
          <w:rFonts w:hint="eastAsia"/>
        </w:rPr>
      </w:pPr>
    </w:p>
    <w:p w:rsidR="00FF444B" w:rsidRDefault="00FF444B">
      <w:pPr>
        <w:rPr>
          <w:rFonts w:hint="eastAsia"/>
        </w:rPr>
      </w:pPr>
    </w:p>
    <w:p w:rsidR="00FF444B" w:rsidRDefault="00FF444B">
      <w:pPr>
        <w:rPr>
          <w:rFonts w:hint="eastAsia"/>
        </w:rPr>
      </w:pPr>
    </w:p>
    <w:p w:rsidR="00FF444B" w:rsidRDefault="00FF444B">
      <w:pPr>
        <w:rPr>
          <w:rFonts w:hint="eastAsia"/>
        </w:rPr>
      </w:pPr>
    </w:p>
    <w:p w:rsidR="00FF444B" w:rsidRDefault="00FF444B">
      <w:pPr>
        <w:rPr>
          <w:rFonts w:hint="eastAsia"/>
        </w:rPr>
      </w:pPr>
    </w:p>
    <w:p w:rsidR="00FF444B" w:rsidRDefault="00FF444B">
      <w:pPr>
        <w:rPr>
          <w:rFonts w:hint="eastAsia"/>
        </w:rPr>
      </w:pPr>
    </w:p>
    <w:p w:rsidR="00FF444B" w:rsidRDefault="00FF444B">
      <w:pPr>
        <w:rPr>
          <w:rFonts w:hint="eastAsia"/>
        </w:rPr>
      </w:pPr>
    </w:p>
    <w:p w:rsidR="00FF444B" w:rsidRDefault="00FF444B">
      <w:pPr>
        <w:rPr>
          <w:rFonts w:hint="eastAsia"/>
        </w:rPr>
      </w:pPr>
    </w:p>
    <w:p w:rsidR="00FF444B" w:rsidRDefault="00FF444B">
      <w:pPr>
        <w:rPr>
          <w:rFonts w:hint="eastAsia"/>
        </w:rPr>
      </w:pPr>
    </w:p>
    <w:p w:rsidR="00FF444B" w:rsidRDefault="00FF444B">
      <w:pPr>
        <w:rPr>
          <w:rFonts w:hint="eastAsia"/>
        </w:rPr>
      </w:pPr>
    </w:p>
    <w:p w:rsidR="00FF444B" w:rsidRDefault="00FF444B">
      <w:pPr>
        <w:rPr>
          <w:rFonts w:hint="eastAsia"/>
        </w:rPr>
      </w:pPr>
    </w:p>
    <w:p w:rsidR="00FF444B" w:rsidRDefault="00FF444B">
      <w:pPr>
        <w:rPr>
          <w:rFonts w:hint="eastAsia"/>
        </w:rPr>
      </w:pPr>
    </w:p>
    <w:p w:rsidR="00FF444B" w:rsidRDefault="00FF444B">
      <w:pPr>
        <w:rPr>
          <w:rFonts w:hint="eastAsia"/>
        </w:rPr>
      </w:pPr>
    </w:p>
    <w:p w:rsidR="00FF444B" w:rsidRDefault="00FF444B">
      <w:pPr>
        <w:rPr>
          <w:rFonts w:hint="eastAsia"/>
        </w:rPr>
      </w:pPr>
    </w:p>
    <w:p w:rsidR="00FF444B" w:rsidRDefault="00FF444B">
      <w:pPr>
        <w:rPr>
          <w:rFonts w:hint="eastAsia"/>
        </w:rPr>
      </w:pPr>
    </w:p>
    <w:p w:rsidR="00FF444B" w:rsidRDefault="00FF444B">
      <w:pPr>
        <w:rPr>
          <w:rFonts w:hint="eastAsia"/>
        </w:rPr>
      </w:pPr>
    </w:p>
    <w:p w:rsidR="00FF444B" w:rsidRDefault="00FF444B">
      <w:pPr>
        <w:rPr>
          <w:rFonts w:hint="eastAsia"/>
        </w:rPr>
      </w:pPr>
    </w:p>
    <w:p w:rsidR="00FF444B" w:rsidRDefault="00FF444B">
      <w:pPr>
        <w:rPr>
          <w:rFonts w:hint="eastAsia"/>
        </w:rPr>
      </w:pPr>
    </w:p>
    <w:p w:rsidR="00FF444B" w:rsidRDefault="00FF444B">
      <w:pPr>
        <w:rPr>
          <w:rFonts w:hint="eastAsia"/>
        </w:rPr>
      </w:pPr>
    </w:p>
    <w:p w:rsidR="00FF444B" w:rsidRDefault="00FF444B">
      <w:pPr>
        <w:rPr>
          <w:rFonts w:hint="eastAsia"/>
        </w:rPr>
      </w:pPr>
    </w:p>
    <w:p w:rsidR="00FF444B" w:rsidRPr="007E59FA" w:rsidRDefault="00FF444B" w:rsidP="00FF444B">
      <w:pPr>
        <w:spacing w:line="560" w:lineRule="exact"/>
        <w:rPr>
          <w:rFonts w:ascii="宋体"/>
          <w:b/>
          <w:sz w:val="32"/>
          <w:szCs w:val="32"/>
          <w:u w:val="single"/>
        </w:rPr>
      </w:pPr>
      <w:r w:rsidRPr="007E59FA">
        <w:rPr>
          <w:rFonts w:ascii="宋体" w:hAnsi="宋体"/>
          <w:b/>
          <w:sz w:val="32"/>
          <w:szCs w:val="32"/>
          <w:u w:val="single"/>
        </w:rPr>
        <w:t xml:space="preserve">                                      </w:t>
      </w:r>
      <w:r w:rsidRPr="007E59FA">
        <w:rPr>
          <w:rFonts w:ascii="宋体" w:hAnsi="宋体" w:hint="eastAsia"/>
          <w:b/>
          <w:sz w:val="32"/>
          <w:szCs w:val="32"/>
          <w:u w:val="single"/>
        </w:rPr>
        <w:t xml:space="preserve">       </w:t>
      </w:r>
      <w:r>
        <w:rPr>
          <w:rFonts w:ascii="宋体" w:hAnsi="宋体" w:hint="eastAsia"/>
          <w:b/>
          <w:sz w:val="32"/>
          <w:szCs w:val="32"/>
          <w:u w:val="single"/>
        </w:rPr>
        <w:t xml:space="preserve">           </w:t>
      </w:r>
      <w:r w:rsidRPr="007E59FA">
        <w:rPr>
          <w:rFonts w:ascii="宋体" w:hAnsi="宋体" w:hint="eastAsia"/>
          <w:b/>
          <w:sz w:val="32"/>
          <w:szCs w:val="32"/>
          <w:u w:val="single"/>
        </w:rPr>
        <w:t xml:space="preserve">    </w:t>
      </w:r>
      <w:r w:rsidRPr="007E59FA">
        <w:rPr>
          <w:rFonts w:ascii="宋体" w:hAnsi="宋体"/>
          <w:b/>
          <w:sz w:val="32"/>
          <w:szCs w:val="32"/>
          <w:u w:val="single"/>
        </w:rPr>
        <w:t xml:space="preserve"> </w:t>
      </w:r>
      <w:r w:rsidRPr="007E59FA">
        <w:rPr>
          <w:rFonts w:ascii="宋体" w:hAnsi="宋体"/>
          <w:b/>
          <w:sz w:val="32"/>
          <w:szCs w:val="32"/>
        </w:rPr>
        <w:t xml:space="preserve">  </w:t>
      </w:r>
      <w:r w:rsidRPr="007E59FA">
        <w:rPr>
          <w:rFonts w:ascii="宋体" w:hAnsi="宋体"/>
          <w:b/>
          <w:sz w:val="32"/>
          <w:szCs w:val="32"/>
          <w:u w:val="single"/>
        </w:rPr>
        <w:t xml:space="preserve"> </w:t>
      </w:r>
    </w:p>
    <w:p w:rsidR="00FF444B" w:rsidRPr="007E59FA" w:rsidRDefault="00FF444B" w:rsidP="00FF444B">
      <w:pPr>
        <w:pStyle w:val="a6"/>
        <w:adjustRightInd w:val="0"/>
        <w:spacing w:line="500" w:lineRule="exact"/>
        <w:ind w:firstLineChars="50" w:firstLine="160"/>
        <w:rPr>
          <w:b/>
        </w:rPr>
      </w:pPr>
      <w:r w:rsidRPr="00E846A4">
        <w:rPr>
          <w:rFonts w:ascii="黑体" w:eastAsia="黑体" w:hAnsi="黑体" w:hint="eastAsia"/>
        </w:rPr>
        <w:t>南昌大学</w:t>
      </w:r>
      <w:r>
        <w:rPr>
          <w:rFonts w:ascii="黑体" w:eastAsia="黑体" w:hAnsi="黑体" w:hint="eastAsia"/>
        </w:rPr>
        <w:t>产业管理处（资产经营</w:t>
      </w:r>
      <w:r w:rsidRPr="00E846A4">
        <w:rPr>
          <w:rFonts w:ascii="黑体" w:eastAsia="黑体" w:hAnsi="黑体" w:hint="eastAsia"/>
        </w:rPr>
        <w:t>公司</w:t>
      </w:r>
      <w:r>
        <w:rPr>
          <w:rFonts w:ascii="黑体" w:eastAsia="黑体" w:hAnsi="黑体" w:hint="eastAsia"/>
        </w:rPr>
        <w:t>）</w:t>
      </w:r>
      <w:r>
        <w:rPr>
          <w:rFonts w:ascii="黑体" w:eastAsia="黑体" w:hAnsi="黑体"/>
        </w:rPr>
        <w:t xml:space="preserve">  </w:t>
      </w:r>
      <w:r w:rsidRPr="00E846A4">
        <w:rPr>
          <w:rFonts w:ascii="黑体" w:eastAsia="黑体" w:hAnsi="黑体" w:hint="eastAsia"/>
        </w:rPr>
        <w:t xml:space="preserve"> </w:t>
      </w:r>
      <w:r w:rsidRPr="00E846A4">
        <w:rPr>
          <w:rFonts w:ascii="黑体" w:eastAsia="黑体" w:hAnsi="黑体"/>
        </w:rPr>
        <w:t>201</w:t>
      </w:r>
      <w:r w:rsidRPr="00E846A4">
        <w:rPr>
          <w:rFonts w:ascii="黑体" w:eastAsia="黑体" w:hAnsi="黑体" w:hint="eastAsia"/>
        </w:rPr>
        <w:t>8年</w:t>
      </w:r>
      <w:r>
        <w:rPr>
          <w:rFonts w:ascii="黑体" w:eastAsia="黑体" w:hAnsi="黑体" w:hint="eastAsia"/>
        </w:rPr>
        <w:t>6</w:t>
      </w:r>
      <w:r w:rsidRPr="00E846A4">
        <w:rPr>
          <w:rFonts w:ascii="黑体" w:eastAsia="黑体" w:hAnsi="黑体" w:hint="eastAsia"/>
        </w:rPr>
        <w:t>月</w:t>
      </w:r>
      <w:r>
        <w:rPr>
          <w:rFonts w:ascii="黑体" w:eastAsia="黑体" w:hAnsi="黑体" w:hint="eastAsia"/>
        </w:rPr>
        <w:t>11</w:t>
      </w:r>
      <w:r w:rsidRPr="00E846A4">
        <w:rPr>
          <w:rFonts w:ascii="黑体" w:eastAsia="黑体" w:hAnsi="黑体" w:hint="eastAsia"/>
        </w:rPr>
        <w:t>日印发</w:t>
      </w:r>
      <w:r w:rsidRPr="00E846A4">
        <w:rPr>
          <w:rFonts w:ascii="黑体" w:eastAsia="黑体" w:hAnsi="黑体"/>
        </w:rPr>
        <w:t xml:space="preserve"> </w:t>
      </w:r>
      <w:r w:rsidRPr="007E59FA">
        <w:rPr>
          <w:rFonts w:hAnsi="宋体"/>
          <w:b/>
        </w:rPr>
        <w:t xml:space="preserve">    </w:t>
      </w:r>
      <w:r w:rsidRPr="007E59FA">
        <w:rPr>
          <w:rFonts w:hAnsi="宋体"/>
          <w:b/>
          <w:u w:val="single"/>
        </w:rPr>
        <w:t xml:space="preserve">                                       </w:t>
      </w:r>
      <w:r w:rsidRPr="007E59FA">
        <w:rPr>
          <w:rFonts w:hAnsi="宋体"/>
          <w:b/>
        </w:rPr>
        <w:t xml:space="preserve">                 </w:t>
      </w:r>
      <w:r w:rsidRPr="007E59FA">
        <w:rPr>
          <w:rFonts w:hAnsi="宋体"/>
          <w:b/>
          <w:sz w:val="28"/>
          <w:szCs w:val="28"/>
        </w:rPr>
        <w:t xml:space="preserve">        </w:t>
      </w:r>
    </w:p>
    <w:p w:rsidR="00FF444B" w:rsidRDefault="00FF444B" w:rsidP="00FF444B">
      <w:r w:rsidRPr="007E59FA">
        <w:rPr>
          <w:b/>
          <w:u w:val="single"/>
        </w:rPr>
        <w:t xml:space="preserve">                                            </w:t>
      </w:r>
      <w:r w:rsidR="00BE5705">
        <w:rPr>
          <w:rFonts w:hint="eastAsia"/>
          <w:b/>
          <w:u w:val="single"/>
        </w:rPr>
        <w:t xml:space="preserve">   </w:t>
      </w:r>
      <w:r w:rsidRPr="007E59FA">
        <w:rPr>
          <w:b/>
          <w:u w:val="single"/>
        </w:rPr>
        <w:t xml:space="preserve">                                            </w:t>
      </w:r>
    </w:p>
    <w:sectPr w:rsidR="00FF444B" w:rsidSect="00707AD9">
      <w:pgSz w:w="11906" w:h="16838"/>
      <w:pgMar w:top="1247" w:right="1247" w:bottom="1247"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EE4" w:rsidRDefault="00392EE4" w:rsidP="000A0D39">
      <w:r>
        <w:separator/>
      </w:r>
    </w:p>
  </w:endnote>
  <w:endnote w:type="continuationSeparator" w:id="1">
    <w:p w:rsidR="00392EE4" w:rsidRDefault="00392EE4" w:rsidP="000A0D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EE4" w:rsidRDefault="00392EE4" w:rsidP="000A0D39">
      <w:r>
        <w:separator/>
      </w:r>
    </w:p>
  </w:footnote>
  <w:footnote w:type="continuationSeparator" w:id="1">
    <w:p w:rsidR="00392EE4" w:rsidRDefault="00392EE4" w:rsidP="000A0D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7EF9"/>
    <w:rsid w:val="00026A50"/>
    <w:rsid w:val="00087F8C"/>
    <w:rsid w:val="00097177"/>
    <w:rsid w:val="000A0D39"/>
    <w:rsid w:val="000C35F5"/>
    <w:rsid w:val="000E09F9"/>
    <w:rsid w:val="001B54EC"/>
    <w:rsid w:val="001C575D"/>
    <w:rsid w:val="00232FB4"/>
    <w:rsid w:val="00250114"/>
    <w:rsid w:val="00257A23"/>
    <w:rsid w:val="002674C5"/>
    <w:rsid w:val="002F437E"/>
    <w:rsid w:val="003701BB"/>
    <w:rsid w:val="003831F1"/>
    <w:rsid w:val="00392EE4"/>
    <w:rsid w:val="003C2E18"/>
    <w:rsid w:val="003F6B2A"/>
    <w:rsid w:val="003F7EF9"/>
    <w:rsid w:val="0043502B"/>
    <w:rsid w:val="00445374"/>
    <w:rsid w:val="00531477"/>
    <w:rsid w:val="005B68BD"/>
    <w:rsid w:val="00605DB0"/>
    <w:rsid w:val="00613835"/>
    <w:rsid w:val="00630712"/>
    <w:rsid w:val="006346BC"/>
    <w:rsid w:val="00650109"/>
    <w:rsid w:val="0065319A"/>
    <w:rsid w:val="006849F5"/>
    <w:rsid w:val="006E7EC9"/>
    <w:rsid w:val="00707AD9"/>
    <w:rsid w:val="00731677"/>
    <w:rsid w:val="007B347A"/>
    <w:rsid w:val="008016E2"/>
    <w:rsid w:val="00847AA7"/>
    <w:rsid w:val="00861D82"/>
    <w:rsid w:val="00864B6E"/>
    <w:rsid w:val="008A5C29"/>
    <w:rsid w:val="008B54E5"/>
    <w:rsid w:val="008E68E4"/>
    <w:rsid w:val="008F6847"/>
    <w:rsid w:val="00915113"/>
    <w:rsid w:val="00931164"/>
    <w:rsid w:val="009526F8"/>
    <w:rsid w:val="0095539F"/>
    <w:rsid w:val="009F6B38"/>
    <w:rsid w:val="00A06EDA"/>
    <w:rsid w:val="00B20AFF"/>
    <w:rsid w:val="00B309B4"/>
    <w:rsid w:val="00B363A9"/>
    <w:rsid w:val="00B559C1"/>
    <w:rsid w:val="00B873D8"/>
    <w:rsid w:val="00BA7867"/>
    <w:rsid w:val="00BE5705"/>
    <w:rsid w:val="00BE6CE1"/>
    <w:rsid w:val="00BF0F76"/>
    <w:rsid w:val="00BF6286"/>
    <w:rsid w:val="00C147FE"/>
    <w:rsid w:val="00C3400A"/>
    <w:rsid w:val="00C45AB5"/>
    <w:rsid w:val="00C60279"/>
    <w:rsid w:val="00C74CB2"/>
    <w:rsid w:val="00CB7CC9"/>
    <w:rsid w:val="00CC21FE"/>
    <w:rsid w:val="00CE7B66"/>
    <w:rsid w:val="00D431AC"/>
    <w:rsid w:val="00D43978"/>
    <w:rsid w:val="00D61C4B"/>
    <w:rsid w:val="00D730C8"/>
    <w:rsid w:val="00E00C7D"/>
    <w:rsid w:val="00E40D61"/>
    <w:rsid w:val="00E63B43"/>
    <w:rsid w:val="00E64E28"/>
    <w:rsid w:val="00EE58C3"/>
    <w:rsid w:val="00F30D73"/>
    <w:rsid w:val="00F372EA"/>
    <w:rsid w:val="00F74FB4"/>
    <w:rsid w:val="00F90E9B"/>
    <w:rsid w:val="00FA6D54"/>
    <w:rsid w:val="00FB3386"/>
    <w:rsid w:val="00FC7634"/>
    <w:rsid w:val="00FF44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E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A0D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A0D39"/>
    <w:rPr>
      <w:sz w:val="18"/>
      <w:szCs w:val="18"/>
    </w:rPr>
  </w:style>
  <w:style w:type="paragraph" w:styleId="a4">
    <w:name w:val="footer"/>
    <w:basedOn w:val="a"/>
    <w:link w:val="Char0"/>
    <w:uiPriority w:val="99"/>
    <w:semiHidden/>
    <w:unhideWhenUsed/>
    <w:rsid w:val="000A0D3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A0D39"/>
    <w:rPr>
      <w:sz w:val="18"/>
      <w:szCs w:val="18"/>
    </w:rPr>
  </w:style>
  <w:style w:type="paragraph" w:styleId="a5">
    <w:name w:val="Date"/>
    <w:basedOn w:val="a"/>
    <w:next w:val="a"/>
    <w:link w:val="Char1"/>
    <w:uiPriority w:val="99"/>
    <w:semiHidden/>
    <w:unhideWhenUsed/>
    <w:rsid w:val="000A0D39"/>
    <w:pPr>
      <w:ind w:leftChars="2500" w:left="100"/>
    </w:pPr>
  </w:style>
  <w:style w:type="character" w:customStyle="1" w:styleId="Char1">
    <w:name w:val="日期 Char"/>
    <w:basedOn w:val="a0"/>
    <w:link w:val="a5"/>
    <w:uiPriority w:val="99"/>
    <w:semiHidden/>
    <w:rsid w:val="000A0D39"/>
  </w:style>
  <w:style w:type="character" w:customStyle="1" w:styleId="Char2">
    <w:name w:val="纯文本 Char"/>
    <w:basedOn w:val="a0"/>
    <w:link w:val="a6"/>
    <w:rsid w:val="00FF444B"/>
    <w:rPr>
      <w:rFonts w:ascii="宋体" w:hAnsi="Courier New"/>
      <w:sz w:val="32"/>
      <w:szCs w:val="32"/>
    </w:rPr>
  </w:style>
  <w:style w:type="paragraph" w:styleId="a6">
    <w:name w:val="Plain Text"/>
    <w:basedOn w:val="a"/>
    <w:link w:val="Char2"/>
    <w:unhideWhenUsed/>
    <w:rsid w:val="00FF444B"/>
    <w:pPr>
      <w:snapToGrid w:val="0"/>
    </w:pPr>
    <w:rPr>
      <w:rFonts w:ascii="宋体" w:hAnsi="Courier New"/>
      <w:sz w:val="32"/>
      <w:szCs w:val="32"/>
    </w:rPr>
  </w:style>
  <w:style w:type="character" w:customStyle="1" w:styleId="Char10">
    <w:name w:val="纯文本 Char1"/>
    <w:basedOn w:val="a0"/>
    <w:link w:val="a6"/>
    <w:uiPriority w:val="99"/>
    <w:semiHidden/>
    <w:rsid w:val="00FF444B"/>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divs>
    <w:div w:id="162392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31A4256-7741-4538-8039-EB20C5EDC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TotalTime>
  <Pages>8</Pages>
  <Words>588</Words>
  <Characters>3352</Characters>
  <Application>Microsoft Office Word</Application>
  <DocSecurity>0</DocSecurity>
  <Lines>27</Lines>
  <Paragraphs>7</Paragraphs>
  <ScaleCrop>false</ScaleCrop>
  <Company>CHINA</Company>
  <LinksUpToDate>false</LinksUpToDate>
  <CharactersWithSpaces>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叶春云</cp:lastModifiedBy>
  <cp:revision>66</cp:revision>
  <dcterms:created xsi:type="dcterms:W3CDTF">2018-05-10T08:45:00Z</dcterms:created>
  <dcterms:modified xsi:type="dcterms:W3CDTF">2018-07-11T07:16:00Z</dcterms:modified>
</cp:coreProperties>
</file>